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47" w:type="dxa"/>
        <w:jc w:val="center"/>
        <w:tblLook w:val="04A0" w:firstRow="1" w:lastRow="0" w:firstColumn="1" w:lastColumn="0" w:noHBand="0" w:noVBand="1"/>
      </w:tblPr>
      <w:tblGrid>
        <w:gridCol w:w="27"/>
        <w:gridCol w:w="2685"/>
        <w:gridCol w:w="2640"/>
        <w:gridCol w:w="1764"/>
        <w:gridCol w:w="936"/>
        <w:gridCol w:w="3468"/>
        <w:gridCol w:w="27"/>
      </w:tblGrid>
      <w:tr w:rsidR="00BC54EF" w:rsidRPr="00BC54EF" w14:paraId="5D3E9D8B" w14:textId="77777777" w:rsidTr="000D6BA5">
        <w:trPr>
          <w:gridAfter w:val="1"/>
          <w:wAfter w:w="27" w:type="dxa"/>
          <w:trHeight w:val="288"/>
          <w:jc w:val="center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31A626" w14:textId="77777777" w:rsidR="00BC54EF" w:rsidRPr="00D3017A" w:rsidRDefault="00BC54EF" w:rsidP="00D3017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FD0A7" w14:textId="77777777" w:rsidR="00BC54EF" w:rsidRPr="00BC54EF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</w:p>
        </w:tc>
        <w:tc>
          <w:tcPr>
            <w:tcW w:w="6168" w:type="dxa"/>
            <w:gridSpan w:val="3"/>
            <w:shd w:val="clear" w:color="auto" w:fill="auto"/>
            <w:noWrap/>
            <w:vAlign w:val="center"/>
          </w:tcPr>
          <w:p w14:paraId="18B47023" w14:textId="06E6F6E6" w:rsidR="00BC54EF" w:rsidRPr="000D6BA5" w:rsidRDefault="000D6BA5" w:rsidP="00AD48E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Study ID #: </w:t>
            </w:r>
            <w:r w:rsidRPr="006E0D71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___ ___ ___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softHyphen/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softHyphen/>
              <w:t xml:space="preserve"> </w:t>
            </w:r>
          </w:p>
        </w:tc>
      </w:tr>
      <w:tr w:rsidR="00BC54EF" w:rsidRPr="00AD36C0" w14:paraId="450441FC" w14:textId="77777777" w:rsidTr="003C73CF">
        <w:trPr>
          <w:gridAfter w:val="1"/>
          <w:wAfter w:w="27" w:type="dxa"/>
          <w:trHeight w:val="504"/>
          <w:jc w:val="center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ECB7E" w14:textId="77777777" w:rsidR="00981F6C" w:rsidRPr="006E0D71" w:rsidRDefault="009369BB" w:rsidP="009634EC">
            <w:pPr>
              <w:spacing w:before="60"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</w:pPr>
            <w:r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 xml:space="preserve">FPQC </w:t>
            </w:r>
            <w:r w:rsidR="004E520D"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>Golden Hour Part I</w:t>
            </w:r>
            <w:r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 xml:space="preserve"> QI Data Collection S</w:t>
            </w:r>
            <w:r w:rsidR="00BC54EF"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 xml:space="preserve">heet                                                                          </w:t>
            </w:r>
          </w:p>
          <w:p w14:paraId="0C416D21" w14:textId="77777777" w:rsidR="00BC54EF" w:rsidRPr="00112324" w:rsidRDefault="004A0025" w:rsidP="004A0025">
            <w:pPr>
              <w:spacing w:before="60"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(Complete for those who have birth</w:t>
            </w:r>
            <w:r w:rsidR="00BC54EF" w:rsidRPr="00112324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GA ≤ 30 </w:t>
            </w:r>
            <w:r w:rsidR="00C70D5B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6/7 </w:t>
            </w:r>
            <w:r w:rsidR="00BC54EF" w:rsidRPr="00112324">
              <w:rPr>
                <w:rFonts w:ascii="Garamond" w:eastAsia="Times New Roman" w:hAnsi="Garamond" w:cs="Calibri"/>
                <w:b/>
                <w:bCs/>
                <w:color w:val="000000"/>
              </w:rPr>
              <w:t>wks</w:t>
            </w:r>
            <w:r w:rsidR="00BC54EF" w:rsidRPr="004A0025">
              <w:rPr>
                <w:rFonts w:ascii="Garamond" w:eastAsia="Times New Roman" w:hAnsi="Garamond" w:cs="Calibri"/>
                <w:b/>
                <w:bCs/>
                <w:i/>
                <w:color w:val="000000"/>
              </w:rPr>
              <w:t xml:space="preserve"> OR</w:t>
            </w:r>
            <w:r w:rsidR="00BC54EF" w:rsidRPr="00112324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</w:rPr>
              <w:t>anticipated BW</w:t>
            </w:r>
            <w:r w:rsidR="00BC54EF" w:rsidRPr="00112324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≤ 1500 g </w:t>
            </w:r>
            <w:r w:rsidR="00BC54EF" w:rsidRPr="004A0025">
              <w:rPr>
                <w:rFonts w:ascii="Garamond" w:eastAsia="Times New Roman" w:hAnsi="Garamond" w:cs="Calibri"/>
                <w:b/>
                <w:bCs/>
                <w:i/>
                <w:color w:val="000000"/>
              </w:rPr>
              <w:t>AND</w:t>
            </w:r>
            <w:r w:rsidR="00BC54EF" w:rsidRPr="00112324">
              <w:rPr>
                <w:rFonts w:ascii="Garamond" w:eastAsia="Times New Roman" w:hAnsi="Garamond" w:cs="Calibri"/>
                <w:b/>
                <w:bCs/>
                <w:color w:val="000000"/>
              </w:rPr>
              <w:t xml:space="preserve"> survives to NICU admission)</w:t>
            </w:r>
          </w:p>
        </w:tc>
      </w:tr>
      <w:tr w:rsidR="00BC54EF" w:rsidRPr="00AD36C0" w14:paraId="3CA01920" w14:textId="77777777" w:rsidTr="000D6BA5">
        <w:trPr>
          <w:gridAfter w:val="1"/>
          <w:wAfter w:w="27" w:type="dxa"/>
          <w:trHeight w:val="432"/>
          <w:jc w:val="center"/>
        </w:trPr>
        <w:tc>
          <w:tcPr>
            <w:tcW w:w="2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FC493"/>
            <w:noWrap/>
            <w:vAlign w:val="center"/>
            <w:hideMark/>
          </w:tcPr>
          <w:p w14:paraId="4F6446D3" w14:textId="77777777" w:rsidR="00BC54EF" w:rsidRDefault="00BC54EF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Birth weight</w:t>
            </w:r>
          </w:p>
          <w:p w14:paraId="54FDE42B" w14:textId="77777777" w:rsidR="00D3017A" w:rsidRPr="00D656A7" w:rsidRDefault="00D656A7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(w</w:t>
            </w:r>
            <w:r w:rsidR="00D3017A" w:rsidRPr="00D656A7"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hole number)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575" w14:textId="3E233C79" w:rsidR="00D656A7" w:rsidRPr="00AD36C0" w:rsidRDefault="00183DE8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           </w:t>
            </w:r>
            <w:r w:rsidR="00D656A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grams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17D4B932" w14:textId="0004E39E" w:rsidR="00BC54EF" w:rsidRPr="00AD36C0" w:rsidRDefault="00BC54EF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Gestational age              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E62" w14:textId="77777777" w:rsidR="00183DE8" w:rsidRDefault="00122926" w:rsidP="001229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</w:t>
            </w:r>
          </w:p>
          <w:p w14:paraId="56D175C6" w14:textId="6D217DD4" w:rsidR="00BC54EF" w:rsidRPr="00AD36C0" w:rsidRDefault="00122926" w:rsidP="001229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</w:t>
            </w:r>
            <w:r w:rsidR="00183DE8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weeks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days </w:t>
            </w:r>
          </w:p>
        </w:tc>
      </w:tr>
      <w:tr w:rsidR="00BC54EF" w:rsidRPr="00AD36C0" w14:paraId="7E1A2115" w14:textId="77777777" w:rsidTr="00183DE8">
        <w:trPr>
          <w:gridAfter w:val="1"/>
          <w:wAfter w:w="27" w:type="dxa"/>
          <w:trHeight w:val="251"/>
          <w:jc w:val="center"/>
        </w:trPr>
        <w:tc>
          <w:tcPr>
            <w:tcW w:w="2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64F0C58D" w14:textId="77777777" w:rsidR="00BC54EF" w:rsidRPr="00AD36C0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5C4" w14:textId="77777777" w:rsidR="00BC54EF" w:rsidRPr="00AD36C0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02FF0721" w14:textId="77777777" w:rsidR="00BC54EF" w:rsidRPr="00AD36C0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E51" w14:textId="1D3A9C30" w:rsidR="00BC54EF" w:rsidRPr="00AD36C0" w:rsidRDefault="00BC54EF" w:rsidP="00AD36C0">
            <w:pPr>
              <w:spacing w:after="4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</w:p>
        </w:tc>
      </w:tr>
      <w:tr w:rsidR="00BC54EF" w:rsidRPr="00AD36C0" w14:paraId="5B9B575C" w14:textId="77777777" w:rsidTr="006044AB">
        <w:trPr>
          <w:gridAfter w:val="1"/>
          <w:wAfter w:w="27" w:type="dxa"/>
          <w:trHeight w:val="720"/>
          <w:jc w:val="center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noWrap/>
            <w:vAlign w:val="center"/>
            <w:hideMark/>
          </w:tcPr>
          <w:p w14:paraId="22BAC3E5" w14:textId="77777777" w:rsidR="00BC54EF" w:rsidRDefault="00F54194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Date of birth</w:t>
            </w:r>
          </w:p>
          <w:p w14:paraId="4B7425E7" w14:textId="71F9DFDC" w:rsidR="00F54194" w:rsidRPr="00AD36C0" w:rsidRDefault="00F54194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D656A7">
              <w:rPr>
                <w:rFonts w:ascii="Garamond" w:eastAsia="Times New Roman" w:hAnsi="Garamond" w:cs="Calibri"/>
                <w:bCs/>
                <w:color w:val="000000"/>
              </w:rPr>
              <w:t>(MM/DD/YY)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F1C0" w14:textId="02F35105" w:rsidR="00BC54EF" w:rsidRPr="00AD36C0" w:rsidRDefault="00F54194" w:rsidP="00F541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/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/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20ED1CA2" w14:textId="77777777" w:rsidR="00BC54EF" w:rsidRPr="00AD36C0" w:rsidRDefault="00BC54EF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Delayed cord clamping after delivery </w:t>
            </w:r>
            <w:r w:rsid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(30-60 seconds)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2A13" w14:textId="38E51B90" w:rsidR="00BC54EF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□ yes </w:t>
            </w:r>
            <w:r w:rsidR="003A2F26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</w:t>
            </w:r>
          </w:p>
          <w:p w14:paraId="410AEFB9" w14:textId="002EB7F2" w:rsidR="00246346" w:rsidRPr="00AD36C0" w:rsidRDefault="003A2F26" w:rsidP="00183D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□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no   </w:t>
            </w:r>
            <w:r w:rsidR="00183DE8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</w:t>
            </w:r>
          </w:p>
        </w:tc>
      </w:tr>
      <w:tr w:rsidR="00D3017A" w:rsidRPr="00AD36C0" w14:paraId="3BD1A9D0" w14:textId="77777777" w:rsidTr="00B735F1">
        <w:trPr>
          <w:gridAfter w:val="1"/>
          <w:wAfter w:w="27" w:type="dxa"/>
          <w:trHeight w:val="504"/>
          <w:jc w:val="center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4DE18B17" w14:textId="77777777" w:rsidR="00D3017A" w:rsidRPr="00AD36C0" w:rsidRDefault="00D3017A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Temperature on NICU admission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D9CE" w14:textId="77777777" w:rsidR="00D3017A" w:rsidRPr="00AD36C0" w:rsidRDefault="00122926" w:rsidP="0012292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    </w:t>
            </w:r>
            <w:r w:rsidR="00D3017A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°C </w:t>
            </w:r>
            <w:r w:rsidR="00D3017A" w:rsidRPr="00AD36C0">
              <w:rPr>
                <w:rFonts w:ascii="Garamond" w:eastAsia="Times New Roman" w:hAnsi="Garamond" w:cs="Calibri"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i/>
                <w:iCs/>
                <w:color w:val="000000"/>
                <w:sz w:val="23"/>
                <w:szCs w:val="23"/>
              </w:rPr>
              <w:t xml:space="preserve">     </w:t>
            </w:r>
            <w:r w:rsidR="00D3017A" w:rsidRPr="00AD36C0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23"/>
                <w:szCs w:val="23"/>
              </w:rPr>
              <w:t xml:space="preserve">OR 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</w:t>
            </w:r>
            <w:r w:rsidR="00D3017A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°F                             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959E" w14:textId="450AFF0C" w:rsidR="00D3017A" w:rsidRPr="00AD36C0" w:rsidRDefault="00183DE8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D3017A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  <w:u w:val="single"/>
              </w:rPr>
              <w:t xml:space="preserve">                         </w:t>
            </w:r>
          </w:p>
        </w:tc>
      </w:tr>
      <w:tr w:rsidR="00B735F1" w:rsidRPr="00AD36C0" w14:paraId="3A869DFD" w14:textId="77777777" w:rsidTr="00B735F1">
        <w:trPr>
          <w:gridAfter w:val="1"/>
          <w:wAfter w:w="27" w:type="dxa"/>
          <w:trHeight w:val="388"/>
          <w:jc w:val="center"/>
        </w:trPr>
        <w:tc>
          <w:tcPr>
            <w:tcW w:w="271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2F95F143" w14:textId="77777777" w:rsidR="00183DE8" w:rsidRDefault="00183DE8" w:rsidP="00183D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Mon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itoring supplemental oxygen use</w:t>
            </w:r>
          </w:p>
          <w:p w14:paraId="58F05D79" w14:textId="26555F0C" w:rsidR="00B735F1" w:rsidRPr="00D656A7" w:rsidRDefault="00183DE8" w:rsidP="00183D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</w:pPr>
            <w:r w:rsidRPr="00D656A7"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(whole number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s</w:t>
            </w:r>
            <w:r w:rsidRPr="00D656A7"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)</w:t>
            </w:r>
            <w:bookmarkStart w:id="0" w:name="_GoBack"/>
            <w:bookmarkEnd w:id="0"/>
          </w:p>
        </w:tc>
        <w:tc>
          <w:tcPr>
            <w:tcW w:w="88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134" w14:textId="77777777" w:rsidR="00B735F1" w:rsidRPr="00AD36C0" w:rsidRDefault="00B735F1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 w:rsidRPr="006044AB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Pre-ductal oxygen saturation at 10 minutes of life: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%</w:t>
            </w:r>
          </w:p>
        </w:tc>
      </w:tr>
      <w:tr w:rsidR="00B735F1" w:rsidRPr="00AD36C0" w14:paraId="0E18AB89" w14:textId="77777777" w:rsidTr="00B735F1">
        <w:trPr>
          <w:gridAfter w:val="1"/>
          <w:wAfter w:w="27" w:type="dxa"/>
          <w:trHeight w:val="388"/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5967D24B" w14:textId="77777777" w:rsidR="00B735F1" w:rsidRPr="00AD36C0" w:rsidRDefault="00B735F1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8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9D9" w14:textId="77777777" w:rsidR="00B735F1" w:rsidRPr="00AD36C0" w:rsidRDefault="00B735F1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 w:rsidRPr="006044AB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FiO2 at 10 minutes of life: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        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%</w:t>
            </w:r>
          </w:p>
        </w:tc>
      </w:tr>
      <w:tr w:rsidR="00BC54EF" w:rsidRPr="00AD36C0" w14:paraId="6C3D29C2" w14:textId="77777777" w:rsidTr="00B735F1">
        <w:trPr>
          <w:gridAfter w:val="1"/>
          <w:wAfter w:w="27" w:type="dxa"/>
          <w:trHeight w:val="374"/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345DE2A1" w14:textId="77777777" w:rsidR="00BC54EF" w:rsidRDefault="00BC54EF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DR team roles</w:t>
            </w:r>
          </w:p>
          <w:p w14:paraId="10CC0CD6" w14:textId="77777777" w:rsidR="00D3017A" w:rsidRPr="00AD36C0" w:rsidRDefault="00D3017A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(check all that apply)</w:t>
            </w:r>
          </w:p>
        </w:tc>
        <w:tc>
          <w:tcPr>
            <w:tcW w:w="880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391E" w14:textId="77777777" w:rsidR="00BC54EF" w:rsidRPr="00AD36C0" w:rsidRDefault="009C2C57" w:rsidP="00BC54E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Team leader</w:t>
            </w:r>
            <w:r w:rsidR="00BC54EF"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:</w:t>
            </w:r>
            <w:r w:rsidR="00F903BD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□ yes      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□ no            </w:t>
            </w:r>
            <w:r w:rsidR="003A2F26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</w:t>
            </w:r>
            <w:r w:rsidR="003A2F26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Circulation</w:t>
            </w:r>
            <w:r w:rsidR="00BC54EF"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: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□ yes          □ no    </w:t>
            </w:r>
          </w:p>
        </w:tc>
      </w:tr>
      <w:tr w:rsidR="00BC54EF" w:rsidRPr="00AD36C0" w14:paraId="7D60FAA2" w14:textId="77777777" w:rsidTr="006E0D71">
        <w:trPr>
          <w:gridAfter w:val="1"/>
          <w:wAfter w:w="27" w:type="dxa"/>
          <w:trHeight w:val="864"/>
          <w:jc w:val="center"/>
        </w:trPr>
        <w:tc>
          <w:tcPr>
            <w:tcW w:w="2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0177ED0B" w14:textId="77777777" w:rsidR="00BC54EF" w:rsidRPr="00AD36C0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80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252" w14:textId="77777777" w:rsidR="00F903BD" w:rsidRDefault="00F903BD" w:rsidP="006E0D71">
            <w:pPr>
              <w:spacing w:after="6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 xml:space="preserve">         </w:t>
            </w:r>
            <w:r w:rsidR="00CA745B"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Airway:</w:t>
            </w:r>
            <w:r w:rsidR="009C2C5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</w:t>
            </w:r>
            <w:r w:rsidR="003A2F26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□</w:t>
            </w:r>
            <w:r w:rsidR="003A2F26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yes   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□</w:t>
            </w:r>
            <w:r w:rsidR="00D3017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no</w:t>
            </w:r>
            <w:r w:rsidR="009C2C5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</w:t>
            </w:r>
            <w:r w:rsidR="009C2C5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</w:t>
            </w:r>
            <w:r w:rsidR="006E0D71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9C2C57"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Scribe</w:t>
            </w:r>
            <w:r w:rsidR="00BC54EF"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:</w:t>
            </w:r>
            <w:r w:rsidR="009C2C5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□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yes          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□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no</w:t>
            </w:r>
            <w:r w:rsidR="009C2C57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     </w:t>
            </w:r>
          </w:p>
          <w:p w14:paraId="14A79DE4" w14:textId="77777777" w:rsidR="00BC54EF" w:rsidRPr="00AD36C0" w:rsidRDefault="00D3017A" w:rsidP="00F903B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</w:pPr>
            <w:r w:rsidRPr="009C2C57">
              <w:rPr>
                <w:rFonts w:ascii="Garamond" w:eastAsia="Times New Roman" w:hAnsi="Garamond" w:cs="Calibri"/>
                <w:b/>
                <w:color w:val="000000"/>
                <w:sz w:val="23"/>
                <w:szCs w:val="23"/>
              </w:rPr>
              <w:t>Other:</w:t>
            </w:r>
            <w:r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</w:p>
        </w:tc>
      </w:tr>
      <w:tr w:rsidR="00BC54EF" w:rsidRPr="00AD36C0" w14:paraId="1DF98471" w14:textId="77777777" w:rsidTr="00576D10">
        <w:trPr>
          <w:gridAfter w:val="1"/>
          <w:wAfter w:w="27" w:type="dxa"/>
          <w:trHeight w:val="374"/>
          <w:jc w:val="center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493"/>
            <w:vAlign w:val="center"/>
            <w:hideMark/>
          </w:tcPr>
          <w:p w14:paraId="0C7C0BA5" w14:textId="77777777" w:rsidR="00BC54EF" w:rsidRPr="00AD36C0" w:rsidRDefault="00BC54EF" w:rsidP="00BC54E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Timing of DR debriefing</w:t>
            </w:r>
          </w:p>
        </w:tc>
        <w:tc>
          <w:tcPr>
            <w:tcW w:w="8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76E9" w14:textId="77777777" w:rsidR="00BC54EF" w:rsidRPr="00AD36C0" w:rsidRDefault="003A2F26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□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within 4 hours of resuscitation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</w:t>
            </w:r>
            <w:r w:rsidR="00BC54EF"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□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after 4 hours of resusc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itation   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</w:t>
            </w:r>
            <w:r w:rsidR="00BC54EF" w:rsidRPr="00AD36C0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   □ no debriefing</w:t>
            </w:r>
          </w:p>
        </w:tc>
      </w:tr>
      <w:tr w:rsidR="00BC54EF" w:rsidRPr="00AD36C0" w14:paraId="029ACD3A" w14:textId="77777777" w:rsidTr="000F768F">
        <w:trPr>
          <w:gridAfter w:val="1"/>
          <w:wAfter w:w="27" w:type="dxa"/>
          <w:trHeight w:val="95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4383B" w14:textId="77777777" w:rsidR="00BC54EF" w:rsidRDefault="00BC54EF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AD36C0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Other comments: </w:t>
            </w:r>
          </w:p>
          <w:p w14:paraId="2C9E230D" w14:textId="77777777" w:rsidR="00F903BD" w:rsidRDefault="00F903BD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  <w:p w14:paraId="49B3679D" w14:textId="77777777" w:rsidR="00F903BD" w:rsidRPr="00AD36C0" w:rsidRDefault="00F903BD" w:rsidP="00BC54E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E520D" w:rsidRPr="00AD36C0" w14:paraId="66F671C8" w14:textId="77777777" w:rsidTr="00244B70">
        <w:trPr>
          <w:gridAfter w:val="1"/>
          <w:wAfter w:w="27" w:type="dxa"/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07BFDFB9" w14:textId="77777777" w:rsidR="00F903BD" w:rsidRPr="00F903BD" w:rsidRDefault="004E520D" w:rsidP="00F903BD">
            <w:pPr>
              <w:spacing w:before="80" w:after="80" w:line="240" w:lineRule="auto"/>
              <w:jc w:val="center"/>
              <w:rPr>
                <w:rFonts w:ascii="Garamond" w:eastAsia="Times New Roman" w:hAnsi="Garamond" w:cs="Calibri"/>
                <w:bCs/>
                <w:i/>
                <w:color w:val="000000"/>
                <w:sz w:val="24"/>
              </w:rPr>
            </w:pPr>
            <w:r w:rsidRPr="00F903BD">
              <w:rPr>
                <w:rFonts w:ascii="Garamond" w:eastAsia="Times New Roman" w:hAnsi="Garamond" w:cs="Calibri"/>
                <w:bCs/>
                <w:i/>
                <w:color w:val="000000"/>
                <w:sz w:val="24"/>
              </w:rPr>
              <w:t>All data collected in this document strictly is for quality improvement purposes only and is not part of the baby’s medical record.</w:t>
            </w:r>
          </w:p>
        </w:tc>
      </w:tr>
      <w:tr w:rsidR="003C73CF" w:rsidRPr="009915CA" w14:paraId="0885E877" w14:textId="77777777" w:rsidTr="003C73CF">
        <w:trPr>
          <w:gridBefore w:val="1"/>
          <w:wBefore w:w="27" w:type="dxa"/>
          <w:trHeight w:val="432"/>
          <w:jc w:val="center"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B9D5" w14:textId="77777777" w:rsidR="003C73CF" w:rsidRPr="006E0D71" w:rsidRDefault="003C73CF" w:rsidP="00CC784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</w:pPr>
            <w:r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 xml:space="preserve">FPQC </w:t>
            </w:r>
            <w:r w:rsidR="00CC7840"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>Golden Hour Part I</w:t>
            </w:r>
            <w:r w:rsidRPr="006E0D71">
              <w:rPr>
                <w:rFonts w:ascii="Garamond" w:eastAsia="Times New Roman" w:hAnsi="Garamond" w:cs="Calibri"/>
                <w:b/>
                <w:bCs/>
                <w:color w:val="006F51"/>
                <w:sz w:val="32"/>
                <w:szCs w:val="32"/>
              </w:rPr>
              <w:t xml:space="preserve"> QI Data Collection Definitions</w:t>
            </w:r>
          </w:p>
        </w:tc>
      </w:tr>
    </w:tbl>
    <w:p w14:paraId="4B676A31" w14:textId="77777777" w:rsidR="00BC54EF" w:rsidRDefault="00BC54EF" w:rsidP="00093677">
      <w:pPr>
        <w:spacing w:after="0"/>
        <w:rPr>
          <w:sz w:val="10"/>
          <w:szCs w:val="10"/>
        </w:rPr>
      </w:pPr>
    </w:p>
    <w:tbl>
      <w:tblPr>
        <w:tblW w:w="11547" w:type="dxa"/>
        <w:jc w:val="center"/>
        <w:tblLook w:val="04A0" w:firstRow="1" w:lastRow="0" w:firstColumn="1" w:lastColumn="0" w:noHBand="0" w:noVBand="1"/>
      </w:tblPr>
      <w:tblGrid>
        <w:gridCol w:w="11547"/>
      </w:tblGrid>
      <w:tr w:rsidR="003E35F0" w:rsidRPr="009915CA" w14:paraId="389879A0" w14:textId="77777777" w:rsidTr="00F54194">
        <w:trPr>
          <w:trHeight w:val="432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7DBD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Study ID#</w:t>
            </w:r>
            <w:r w:rsidRPr="00B44807">
              <w:rPr>
                <w:rFonts w:ascii="Garamond" w:hAnsi="Garamond" w:cs="Arial"/>
                <w:sz w:val="23"/>
                <w:szCs w:val="23"/>
              </w:rPr>
              <w:t xml:space="preserve"> is a 3-digit number which beings with 001 &amp; numbers the enrolled neonates consecutively. On site log record infant’s hospital # (or identifying number next to the corresponding Study ID#).</w:t>
            </w:r>
          </w:p>
        </w:tc>
      </w:tr>
      <w:tr w:rsidR="003E35F0" w:rsidRPr="009915CA" w14:paraId="382F8F0C" w14:textId="77777777" w:rsidTr="00F54194">
        <w:trPr>
          <w:trHeight w:val="144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D148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Birth weight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is t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he first weight recorded as birth weight in grams.</w:t>
            </w:r>
          </w:p>
        </w:tc>
      </w:tr>
      <w:tr w:rsidR="003E35F0" w:rsidRPr="009915CA" w14:paraId="0753E6EF" w14:textId="77777777" w:rsidTr="00F54194">
        <w:trPr>
          <w:trHeight w:val="864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9BAD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Gestational age: 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Record in weeks &amp; days (e.g.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3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0 wks &amp; 0 days). If only weeks of gestation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are known, provide that (e.g. 3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0 wks). Use the "Best Obstetrical Estimate" from the prenatal re</w:t>
            </w:r>
            <w:r w:rsidRPr="003C73CF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c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ord and not ones based on later ultrasounds. If there is a discrepancy about gestational age, choose the estimate based on the earliest ultrasounds before 20 weeks (e.g. 1st trimester U/S, 2nd trimester U/S, best clinical/obstetric estimate). Do not provide a range for gestational age (e.g. 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29-30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wks).</w:t>
            </w:r>
          </w:p>
        </w:tc>
      </w:tr>
      <w:tr w:rsidR="003E35F0" w:rsidRPr="009915CA" w14:paraId="56A6DD22" w14:textId="77777777" w:rsidTr="00F54194">
        <w:trPr>
          <w:trHeight w:val="144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A983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Delayed cord clamping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is defined as clamping the umbilical cord for 30-60 seconds after delivery. Indicate if the Obstetrician performs delayed cord clamping.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3E35F0" w:rsidRPr="009915CA" w14:paraId="3683C60E" w14:textId="77777777" w:rsidTr="00F54194">
        <w:trPr>
          <w:trHeight w:val="144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3352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Date of birth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is collected a</w:t>
            </w:r>
            <w:r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s 2-digit month/day</w:t>
            </w:r>
            <w:r w:rsidRPr="00E758FE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/year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 xml:space="preserve"> (e.g. 09/12/13).</w:t>
            </w:r>
          </w:p>
        </w:tc>
      </w:tr>
      <w:tr w:rsidR="003E35F0" w:rsidRPr="009915CA" w14:paraId="6BC0C732" w14:textId="77777777" w:rsidTr="00F54194">
        <w:trPr>
          <w:trHeight w:val="432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965A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Temperature on NICU admission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is t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he first temperature taken on NICU admission &amp; w/in 1 hour of birth documented in Celsius or Fahrenheit. Specify how the temperature was taken (e.g. axillary, rectal, other).</w:t>
            </w:r>
          </w:p>
        </w:tc>
      </w:tr>
      <w:tr w:rsidR="003E35F0" w:rsidRPr="009915CA" w14:paraId="5F65F0E7" w14:textId="77777777" w:rsidTr="00F54194">
        <w:trPr>
          <w:trHeight w:val="288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B476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Preductal oxygen saturation at 10 minutes of life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a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s measured on the infant's right upper extremity</w:t>
            </w:r>
          </w:p>
        </w:tc>
      </w:tr>
      <w:tr w:rsidR="003E35F0" w:rsidRPr="009915CA" w14:paraId="400F31DD" w14:textId="77777777" w:rsidTr="00F54194">
        <w:trPr>
          <w:trHeight w:val="144"/>
          <w:jc w:val="center"/>
        </w:trPr>
        <w:tc>
          <w:tcPr>
            <w:tcW w:w="1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A62E" w14:textId="77777777" w:rsidR="003E35F0" w:rsidRPr="009915CA" w:rsidRDefault="003E35F0" w:rsidP="00690539">
            <w:pPr>
              <w:spacing w:before="40" w:after="4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</w:pPr>
            <w:r w:rsidRPr="009915CA"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>Exclusive DR team roles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Times New Roman" w:hAnsi="Garamond" w:cs="Calibri"/>
                <w:bCs/>
                <w:color w:val="000000"/>
                <w:sz w:val="23"/>
                <w:szCs w:val="23"/>
              </w:rPr>
              <w:t>s</w:t>
            </w:r>
            <w:r w:rsidRPr="009915CA">
              <w:rPr>
                <w:rFonts w:ascii="Garamond" w:eastAsia="Times New Roman" w:hAnsi="Garamond" w:cs="Calibri"/>
                <w:color w:val="000000"/>
                <w:sz w:val="23"/>
                <w:szCs w:val="23"/>
              </w:rPr>
              <w:t>hould include a minimum of 4 roles (team leader, airway, circulation, scribe).</w:t>
            </w:r>
          </w:p>
        </w:tc>
      </w:tr>
    </w:tbl>
    <w:p w14:paraId="01039C30" w14:textId="77777777" w:rsidR="003E35F0" w:rsidRDefault="003E35F0" w:rsidP="00093677">
      <w:pPr>
        <w:spacing w:after="0"/>
        <w:rPr>
          <w:sz w:val="10"/>
          <w:szCs w:val="10"/>
        </w:rPr>
      </w:pPr>
    </w:p>
    <w:p w14:paraId="028B9D48" w14:textId="77777777" w:rsidR="003E35F0" w:rsidRPr="0018244C" w:rsidRDefault="003E35F0" w:rsidP="00093677">
      <w:pPr>
        <w:spacing w:after="0"/>
        <w:rPr>
          <w:sz w:val="10"/>
          <w:szCs w:val="10"/>
        </w:rPr>
      </w:pPr>
    </w:p>
    <w:p w14:paraId="5961B164" w14:textId="77777777" w:rsidR="00D34940" w:rsidRPr="00AD36C0" w:rsidRDefault="00093677" w:rsidP="00D34940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13DF3022" wp14:editId="54FBB24C">
            <wp:extent cx="3509437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nd-Tagline_Quality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43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940" w:rsidRPr="00AD36C0" w:rsidSect="00BC54E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3D289" w14:textId="77777777" w:rsidR="00746232" w:rsidRDefault="00746232" w:rsidP="008C308B">
      <w:pPr>
        <w:spacing w:after="0" w:line="240" w:lineRule="auto"/>
      </w:pPr>
      <w:r>
        <w:separator/>
      </w:r>
    </w:p>
  </w:endnote>
  <w:endnote w:type="continuationSeparator" w:id="0">
    <w:p w14:paraId="6EF84F7A" w14:textId="77777777" w:rsidR="00746232" w:rsidRDefault="00746232" w:rsidP="008C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9E811" w14:textId="77777777" w:rsidR="00746232" w:rsidRDefault="00746232" w:rsidP="008C308B">
      <w:pPr>
        <w:spacing w:after="0" w:line="240" w:lineRule="auto"/>
      </w:pPr>
      <w:r>
        <w:separator/>
      </w:r>
    </w:p>
  </w:footnote>
  <w:footnote w:type="continuationSeparator" w:id="0">
    <w:p w14:paraId="4696B3F0" w14:textId="77777777" w:rsidR="00746232" w:rsidRDefault="00746232" w:rsidP="008C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652B"/>
    <w:multiLevelType w:val="hybridMultilevel"/>
    <w:tmpl w:val="F2703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EF"/>
    <w:rsid w:val="00005097"/>
    <w:rsid w:val="000742AA"/>
    <w:rsid w:val="00084B56"/>
    <w:rsid w:val="00093677"/>
    <w:rsid w:val="000A2359"/>
    <w:rsid w:val="000D6BA5"/>
    <w:rsid w:val="000F768F"/>
    <w:rsid w:val="00112324"/>
    <w:rsid w:val="00122926"/>
    <w:rsid w:val="0014395A"/>
    <w:rsid w:val="001456FB"/>
    <w:rsid w:val="0018244C"/>
    <w:rsid w:val="00183DE8"/>
    <w:rsid w:val="001C01EF"/>
    <w:rsid w:val="001D7247"/>
    <w:rsid w:val="001E5D66"/>
    <w:rsid w:val="00244B70"/>
    <w:rsid w:val="00246346"/>
    <w:rsid w:val="00302936"/>
    <w:rsid w:val="00383101"/>
    <w:rsid w:val="003A2F26"/>
    <w:rsid w:val="003C095C"/>
    <w:rsid w:val="003C73CF"/>
    <w:rsid w:val="003E35F0"/>
    <w:rsid w:val="003F2995"/>
    <w:rsid w:val="00400913"/>
    <w:rsid w:val="00404BB4"/>
    <w:rsid w:val="004210E8"/>
    <w:rsid w:val="004A0025"/>
    <w:rsid w:val="004C40B1"/>
    <w:rsid w:val="004E520D"/>
    <w:rsid w:val="00505D33"/>
    <w:rsid w:val="0057362C"/>
    <w:rsid w:val="00576D10"/>
    <w:rsid w:val="00593F63"/>
    <w:rsid w:val="005A4E98"/>
    <w:rsid w:val="005D68E8"/>
    <w:rsid w:val="006044AB"/>
    <w:rsid w:val="006132DC"/>
    <w:rsid w:val="00667374"/>
    <w:rsid w:val="00692979"/>
    <w:rsid w:val="006E0D71"/>
    <w:rsid w:val="006F44B5"/>
    <w:rsid w:val="00702A73"/>
    <w:rsid w:val="007426F0"/>
    <w:rsid w:val="00746232"/>
    <w:rsid w:val="007C6930"/>
    <w:rsid w:val="00802002"/>
    <w:rsid w:val="008B6201"/>
    <w:rsid w:val="008C308B"/>
    <w:rsid w:val="008E3235"/>
    <w:rsid w:val="008F1A29"/>
    <w:rsid w:val="009369BB"/>
    <w:rsid w:val="0094032B"/>
    <w:rsid w:val="00946E83"/>
    <w:rsid w:val="00956E1B"/>
    <w:rsid w:val="009634EC"/>
    <w:rsid w:val="00981F6C"/>
    <w:rsid w:val="009938EF"/>
    <w:rsid w:val="009C2C57"/>
    <w:rsid w:val="00A06C47"/>
    <w:rsid w:val="00A57A3B"/>
    <w:rsid w:val="00A75680"/>
    <w:rsid w:val="00A76F56"/>
    <w:rsid w:val="00AD36C0"/>
    <w:rsid w:val="00AD48EE"/>
    <w:rsid w:val="00B549FD"/>
    <w:rsid w:val="00B735F1"/>
    <w:rsid w:val="00B7704F"/>
    <w:rsid w:val="00BA747F"/>
    <w:rsid w:val="00BC54EF"/>
    <w:rsid w:val="00C152DE"/>
    <w:rsid w:val="00C70D5B"/>
    <w:rsid w:val="00C80B96"/>
    <w:rsid w:val="00C91FCE"/>
    <w:rsid w:val="00C9638A"/>
    <w:rsid w:val="00CA745B"/>
    <w:rsid w:val="00CA776F"/>
    <w:rsid w:val="00CC474E"/>
    <w:rsid w:val="00CC7840"/>
    <w:rsid w:val="00CD18D2"/>
    <w:rsid w:val="00D3017A"/>
    <w:rsid w:val="00D34940"/>
    <w:rsid w:val="00D656A7"/>
    <w:rsid w:val="00D81A0E"/>
    <w:rsid w:val="00E004C2"/>
    <w:rsid w:val="00E209DA"/>
    <w:rsid w:val="00E4079D"/>
    <w:rsid w:val="00E758FE"/>
    <w:rsid w:val="00EA0222"/>
    <w:rsid w:val="00F54194"/>
    <w:rsid w:val="00F903BD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EDD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8B"/>
  </w:style>
  <w:style w:type="paragraph" w:styleId="Footer">
    <w:name w:val="footer"/>
    <w:basedOn w:val="Normal"/>
    <w:link w:val="FooterChar"/>
    <w:uiPriority w:val="99"/>
    <w:unhideWhenUsed/>
    <w:rsid w:val="008C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8B"/>
  </w:style>
  <w:style w:type="character" w:styleId="CommentReference">
    <w:name w:val="annotation reference"/>
    <w:basedOn w:val="DefaultParagraphFont"/>
    <w:uiPriority w:val="99"/>
    <w:semiHidden/>
    <w:unhideWhenUsed/>
    <w:rsid w:val="004A0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0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0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724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8B"/>
  </w:style>
  <w:style w:type="paragraph" w:styleId="Footer">
    <w:name w:val="footer"/>
    <w:basedOn w:val="Normal"/>
    <w:link w:val="FooterChar"/>
    <w:uiPriority w:val="99"/>
    <w:unhideWhenUsed/>
    <w:rsid w:val="008C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8B"/>
  </w:style>
  <w:style w:type="character" w:styleId="CommentReference">
    <w:name w:val="annotation reference"/>
    <w:basedOn w:val="DefaultParagraphFont"/>
    <w:uiPriority w:val="99"/>
    <w:semiHidden/>
    <w:unhideWhenUsed/>
    <w:rsid w:val="004A00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0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0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2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724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DCAA-BC1E-CB48-AFCD-E618C888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Maya Balakrishnan</cp:lastModifiedBy>
  <cp:revision>3</cp:revision>
  <cp:lastPrinted>2013-08-05T17:56:00Z</cp:lastPrinted>
  <dcterms:created xsi:type="dcterms:W3CDTF">2015-01-22T01:11:00Z</dcterms:created>
  <dcterms:modified xsi:type="dcterms:W3CDTF">2015-01-22T01:14:00Z</dcterms:modified>
</cp:coreProperties>
</file>