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pPr w:leftFromText="180" w:rightFromText="180" w:vertAnchor="text" w:horzAnchor="margin" w:tblpXSpec="center" w:tblpY="-284"/>
        <w:tblW w:w="10675" w:type="dxa"/>
        <w:tblLook w:val="0000" w:firstRow="0" w:lastRow="0" w:firstColumn="0" w:lastColumn="0" w:noHBand="0" w:noVBand="0"/>
      </w:tblPr>
      <w:tblGrid>
        <w:gridCol w:w="6565"/>
        <w:gridCol w:w="450"/>
        <w:gridCol w:w="450"/>
        <w:gridCol w:w="450"/>
        <w:gridCol w:w="2760"/>
      </w:tblGrid>
      <w:tr w:rsidR="00975352" w:rsidTr="0A52B311" w14:paraId="412BADE1" w14:textId="77777777">
        <w:trPr>
          <w:trHeight w:val="1250"/>
        </w:trPr>
        <w:tc>
          <w:tcPr>
            <w:tcW w:w="10675" w:type="dxa"/>
            <w:gridSpan w:val="5"/>
            <w:shd w:val="clear" w:color="auto" w:fill="FBEAD3"/>
            <w:tcMar/>
          </w:tcPr>
          <w:p w:rsidR="00F57128" w:rsidP="00975352" w:rsidRDefault="0070236E" w14:paraId="60AB711F" w14:textId="7E16B28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1481004C" wp14:editId="3FC9DDAA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12065</wp:posOffset>
                  </wp:positionV>
                  <wp:extent cx="824865" cy="7239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71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64C53" wp14:editId="2686B107">
                      <wp:simplePos x="0" y="0"/>
                      <wp:positionH relativeFrom="margin">
                        <wp:posOffset>1611630</wp:posOffset>
                      </wp:positionH>
                      <wp:positionV relativeFrom="paragraph">
                        <wp:posOffset>-339725</wp:posOffset>
                      </wp:positionV>
                      <wp:extent cx="3400425" cy="40957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975352" w:rsidR="00975352" w:rsidP="00975352" w:rsidRDefault="00975352" w14:paraId="33F1BB42" w14:textId="4C43FDB0">
                                  <w:pPr>
                                    <w:jc w:val="center"/>
                                    <w:rPr>
                                      <w:color w:val="009374"/>
                                      <w:sz w:val="36"/>
                                      <w:szCs w:val="36"/>
                                    </w:rPr>
                                  </w:pPr>
                                  <w:r w:rsidRPr="00B26159">
                                    <w:rPr>
                                      <w:b/>
                                      <w:bCs/>
                                      <w:color w:val="E76207"/>
                                      <w:sz w:val="36"/>
                                      <w:szCs w:val="36"/>
                                    </w:rPr>
                                    <w:t>Prenatal Clinical Checklist - OUD</w:t>
                                  </w:r>
                                  <w:r w:rsidRPr="00975352">
                                    <w:rPr>
                                      <w:b/>
                                      <w:bCs/>
                                      <w:color w:val="009374"/>
                                      <w:sz w:val="36"/>
                                      <w:szCs w:val="36"/>
                                    </w:rPr>
                                    <w:t xml:space="preserve"> Positive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F964C53">
                      <v:stroke joinstyle="miter"/>
                      <v:path gradientshapeok="t" o:connecttype="rect"/>
                    </v:shapetype>
                    <v:shape id="Text Box 1" style="position:absolute;margin-left:126.9pt;margin-top:-26.75pt;width:267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">
                      <v:textbox>
                        <w:txbxContent>
                          <w:p w:rsidRPr="00975352" w:rsidR="00975352" w:rsidP="00975352" w:rsidRDefault="00975352" w14:paraId="33F1BB42" w14:textId="4C43FDB0">
                            <w:pPr>
                              <w:jc w:val="center"/>
                              <w:rPr>
                                <w:color w:val="009374"/>
                                <w:sz w:val="36"/>
                                <w:szCs w:val="36"/>
                              </w:rPr>
                            </w:pPr>
                            <w:r w:rsidRPr="00B26159">
                              <w:rPr>
                                <w:b/>
                                <w:bCs/>
                                <w:color w:val="E76207"/>
                                <w:sz w:val="36"/>
                                <w:szCs w:val="36"/>
                              </w:rPr>
                              <w:t>Prenatal Clinical Checklist - OUD</w:t>
                            </w:r>
                            <w:r w:rsidRPr="00975352">
                              <w:rPr>
                                <w:b/>
                                <w:bCs/>
                                <w:color w:val="009374"/>
                                <w:sz w:val="36"/>
                                <w:szCs w:val="36"/>
                              </w:rPr>
                              <w:t xml:space="preserve"> Positive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75352" w:rsidR="00975352">
              <w:rPr>
                <w:b/>
                <w:bCs/>
              </w:rPr>
              <w:t xml:space="preserve">All pregnant </w:t>
            </w:r>
            <w:r w:rsidR="0041246C">
              <w:rPr>
                <w:b/>
                <w:bCs/>
              </w:rPr>
              <w:t>patients</w:t>
            </w:r>
            <w:r w:rsidRPr="00975352" w:rsidR="0041246C">
              <w:rPr>
                <w:b/>
                <w:bCs/>
              </w:rPr>
              <w:t xml:space="preserve"> </w:t>
            </w:r>
            <w:r w:rsidRPr="00975352" w:rsidR="00975352">
              <w:rPr>
                <w:b/>
                <w:bCs/>
              </w:rPr>
              <w:t xml:space="preserve">should be screened during their first prenatal visit for substance use </w:t>
            </w:r>
          </w:p>
          <w:p w:rsidR="00F57128" w:rsidP="00975352" w:rsidRDefault="00975352" w14:paraId="53C6F6AA" w14:textId="0BC532D4">
            <w:pPr>
              <w:rPr>
                <w:b/>
                <w:bCs/>
              </w:rPr>
            </w:pPr>
            <w:r w:rsidRPr="00975352">
              <w:rPr>
                <w:b/>
                <w:bCs/>
              </w:rPr>
              <w:t>using a validated screening tool. The prenatal care provider can use this folder to assure</w:t>
            </w:r>
          </w:p>
          <w:p w:rsidR="00975352" w:rsidP="00975352" w:rsidRDefault="00975352" w14:paraId="2C7BB42C" w14:textId="7C378819">
            <w:pPr>
              <w:rPr>
                <w:b/>
                <w:bCs/>
              </w:rPr>
            </w:pPr>
            <w:r w:rsidRPr="00975352">
              <w:rPr>
                <w:b/>
                <w:bCs/>
              </w:rPr>
              <w:t>appropriate screenings and referrals are in place. Folder contents are listed below:</w:t>
            </w:r>
          </w:p>
          <w:p w:rsidRPr="00F57128" w:rsidR="00975352" w:rsidP="00F57128" w:rsidRDefault="00975352" w14:paraId="0695C9D7" w14:textId="21EFE762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F57128">
              <w:rPr>
                <w:b/>
                <w:bCs/>
              </w:rPr>
              <w:t>Prenatal Checklist (Place on chart, update PRN)</w:t>
            </w:r>
          </w:p>
          <w:p w:rsidR="0070236E" w:rsidP="00975352" w:rsidRDefault="00975352" w14:paraId="2873F1FB" w14:textId="16860B92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975352">
              <w:rPr>
                <w:b/>
                <w:bCs/>
              </w:rPr>
              <w:t>MORE Provider education materials: Save a Life Naloxone (Narcan</w:t>
            </w:r>
            <w:r w:rsidRPr="0070236E" w:rsidR="0070236E">
              <w:rPr>
                <w:b/>
                <w:bCs/>
              </w:rPr>
              <w:t>®</w:t>
            </w:r>
            <w:r w:rsidRPr="00975352">
              <w:rPr>
                <w:b/>
                <w:bCs/>
              </w:rPr>
              <w:t>) guide to help providers</w:t>
            </w:r>
          </w:p>
          <w:p w:rsidRPr="00975352" w:rsidR="00975352" w:rsidP="0070236E" w:rsidRDefault="00975352" w14:paraId="3A7007EF" w14:textId="50BB7623">
            <w:pPr>
              <w:pStyle w:val="ListParagraph"/>
              <w:rPr>
                <w:b w:val="1"/>
                <w:bCs w:val="1"/>
              </w:rPr>
            </w:pPr>
            <w:r w:rsidRPr="0A52B311" w:rsidR="0A52B311">
              <w:rPr>
                <w:b w:val="1"/>
                <w:bCs w:val="1"/>
              </w:rPr>
              <w:t>complete Naloxone counseling/prescription, SBIRT Pocket Card, MORE Prenatal Algorithm, BH Impact flyer, ACOG tobacco cessation committee opinion</w:t>
            </w:r>
          </w:p>
          <w:p w:rsidRPr="00EE6189" w:rsidR="00EE6189" w:rsidP="00EE6189" w:rsidRDefault="00975352" w14:paraId="2EB2EDB9" w14:textId="328C1171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975352">
              <w:rPr>
                <w:b/>
                <w:bCs/>
              </w:rPr>
              <w:t xml:space="preserve">MORE patient education materials: MORE HOPE </w:t>
            </w:r>
            <w:r w:rsidR="002F29F8">
              <w:rPr>
                <w:b/>
                <w:bCs/>
              </w:rPr>
              <w:t>booklet</w:t>
            </w:r>
            <w:r w:rsidRPr="00975352">
              <w:rPr>
                <w:b/>
                <w:bCs/>
              </w:rPr>
              <w:t xml:space="preserve">, Naloxone tri-fold, contraception </w:t>
            </w:r>
            <w:proofErr w:type="gramStart"/>
            <w:r w:rsidRPr="00975352">
              <w:rPr>
                <w:b/>
                <w:bCs/>
              </w:rPr>
              <w:t>information</w:t>
            </w:r>
            <w:r w:rsidR="00EE6189">
              <w:rPr>
                <w:b/>
                <w:bCs/>
              </w:rPr>
              <w:t xml:space="preserve">, </w:t>
            </w:r>
            <w:r w:rsidR="008452F5">
              <w:rPr>
                <w:b/>
                <w:bCs/>
              </w:rPr>
              <w:t xml:space="preserve"> </w:t>
            </w:r>
            <w:r w:rsidR="00EE6189">
              <w:rPr>
                <w:b/>
                <w:bCs/>
              </w:rPr>
              <w:t>l</w:t>
            </w:r>
            <w:r w:rsidRPr="00EE6189" w:rsidR="00EE6189">
              <w:rPr>
                <w:b/>
                <w:bCs/>
              </w:rPr>
              <w:t>ocal</w:t>
            </w:r>
            <w:proofErr w:type="gramEnd"/>
            <w:r w:rsidRPr="00EE6189" w:rsidR="00EE6189">
              <w:rPr>
                <w:b/>
                <w:bCs/>
              </w:rPr>
              <w:t xml:space="preserve"> resource list</w:t>
            </w:r>
            <w:r w:rsidR="00A96B07">
              <w:rPr>
                <w:b/>
                <w:bCs/>
              </w:rPr>
              <w:t>/</w:t>
            </w:r>
            <w:r w:rsidR="00EE6189">
              <w:rPr>
                <w:b/>
                <w:bCs/>
              </w:rPr>
              <w:t>link</w:t>
            </w:r>
            <w:r w:rsidRPr="00EE6189" w:rsidR="00EE6189">
              <w:rPr>
                <w:b/>
                <w:bCs/>
              </w:rPr>
              <w:t>, if available</w:t>
            </w:r>
          </w:p>
          <w:p w:rsidRPr="00975352" w:rsidR="00F57128" w:rsidP="00975352" w:rsidRDefault="00975352" w14:paraId="46DDAC66" w14:textId="58C1099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Pr="00975352">
              <w:rPr>
                <w:b/>
                <w:bCs/>
              </w:rPr>
              <w:t xml:space="preserve">Since OUD is the leading cause of maternal death in Florida, all members of the health </w:t>
            </w:r>
            <w:r w:rsidR="007F759A">
              <w:rPr>
                <w:b/>
                <w:bCs/>
              </w:rPr>
              <w:t xml:space="preserve">care team </w:t>
            </w:r>
            <w:r w:rsidRPr="00975352">
              <w:rPr>
                <w:b/>
                <w:bCs/>
              </w:rPr>
              <w:t>should work to reduce stigma</w:t>
            </w:r>
            <w:r w:rsidR="007F759A">
              <w:rPr>
                <w:b/>
                <w:bCs/>
              </w:rPr>
              <w:t xml:space="preserve"> and</w:t>
            </w:r>
            <w:r w:rsidRPr="00975352">
              <w:rPr>
                <w:b/>
                <w:bCs/>
              </w:rPr>
              <w:t xml:space="preserve"> treat patients with empathy and compassion; follow this checklist to help improve outcomes.</w:t>
            </w:r>
          </w:p>
        </w:tc>
      </w:tr>
      <w:tr w:rsidR="00975352" w:rsidTr="0A52B311" w14:paraId="2B619B5F" w14:textId="7777777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565" w:type="dxa"/>
            <w:shd w:val="clear" w:color="auto" w:fill="D0CECE" w:themeFill="background2" w:themeFillShade="E6"/>
            <w:tcMar/>
          </w:tcPr>
          <w:p w:rsidRPr="00F57128" w:rsidR="00975352" w:rsidP="00975352" w:rsidRDefault="00975352" w14:paraId="7687E6A0" w14:textId="77777777">
            <w:pPr>
              <w:jc w:val="center"/>
              <w:rPr>
                <w:b/>
                <w:bCs/>
                <w:sz w:val="36"/>
                <w:szCs w:val="36"/>
              </w:rPr>
            </w:pPr>
            <w:r w:rsidRPr="00F57128">
              <w:rPr>
                <w:b/>
                <w:bCs/>
                <w:sz w:val="36"/>
                <w:szCs w:val="36"/>
              </w:rPr>
              <w:t>Checklist Element</w:t>
            </w:r>
          </w:p>
        </w:tc>
        <w:tc>
          <w:tcPr>
            <w:tcW w:w="1350" w:type="dxa"/>
            <w:gridSpan w:val="3"/>
            <w:shd w:val="clear" w:color="auto" w:fill="D0CECE" w:themeFill="background2" w:themeFillShade="E6"/>
            <w:tcMar/>
          </w:tcPr>
          <w:p w:rsidRPr="00F57128" w:rsidR="00975352" w:rsidP="00975352" w:rsidRDefault="00975352" w14:paraId="56A76C74" w14:textId="41856529">
            <w:pPr>
              <w:jc w:val="center"/>
              <w:rPr>
                <w:b/>
                <w:bCs/>
                <w:sz w:val="36"/>
                <w:szCs w:val="36"/>
              </w:rPr>
            </w:pPr>
            <w:r w:rsidRPr="00F57128">
              <w:rPr>
                <w:b/>
                <w:bCs/>
                <w:sz w:val="36"/>
                <w:szCs w:val="36"/>
              </w:rPr>
              <w:t>Date(s)</w:t>
            </w:r>
          </w:p>
        </w:tc>
        <w:tc>
          <w:tcPr>
            <w:tcW w:w="2760" w:type="dxa"/>
            <w:shd w:val="clear" w:color="auto" w:fill="D0CECE" w:themeFill="background2" w:themeFillShade="E6"/>
            <w:tcMar/>
          </w:tcPr>
          <w:p w:rsidRPr="00F57128" w:rsidR="00975352" w:rsidP="00975352" w:rsidRDefault="00975352" w14:paraId="6FF8805E" w14:textId="2BB5F410">
            <w:pPr>
              <w:jc w:val="center"/>
              <w:rPr>
                <w:b/>
                <w:bCs/>
                <w:sz w:val="36"/>
                <w:szCs w:val="36"/>
              </w:rPr>
            </w:pPr>
            <w:r w:rsidRPr="00F57128">
              <w:rPr>
                <w:b/>
                <w:bCs/>
                <w:sz w:val="36"/>
                <w:szCs w:val="36"/>
              </w:rPr>
              <w:t>Comments</w:t>
            </w:r>
          </w:p>
        </w:tc>
      </w:tr>
      <w:tr w:rsidRPr="00CF74E0" w:rsidR="00975352" w:rsidTr="0A52B311" w14:paraId="796F424D" w14:textId="77777777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6565" w:type="dxa"/>
            <w:tcMar/>
          </w:tcPr>
          <w:p w:rsidRPr="00F57128" w:rsidR="00975352" w:rsidP="00975352" w:rsidRDefault="00975352" w14:paraId="5A9263DA" w14:textId="23499466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 xml:space="preserve">Counsel </w:t>
            </w:r>
            <w:r w:rsidR="004D6F14">
              <w:rPr>
                <w:sz w:val="20"/>
                <w:szCs w:val="20"/>
              </w:rPr>
              <w:t xml:space="preserve">mother </w:t>
            </w:r>
            <w:r w:rsidRPr="00F57128">
              <w:rPr>
                <w:sz w:val="20"/>
                <w:szCs w:val="20"/>
              </w:rPr>
              <w:t>regarding maternal/fetal/neonatal risks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3D0D81F4" w14:textId="5451DFCC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4A3F4CB9" w14:textId="6CBDDE67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1D462B38" w14:textId="77777777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6565" w:type="dxa"/>
            <w:tcMar/>
          </w:tcPr>
          <w:p w:rsidRPr="00F57128" w:rsidR="00975352" w:rsidP="00975352" w:rsidRDefault="00975352" w14:paraId="3C4F6FCC" w14:textId="6AF50264">
            <w:pPr>
              <w:rPr>
                <w:sz w:val="20"/>
                <w:szCs w:val="20"/>
              </w:rPr>
            </w:pPr>
            <w:r w:rsidRPr="0A52B311" w:rsidR="0A52B311">
              <w:rPr>
                <w:sz w:val="20"/>
                <w:szCs w:val="20"/>
              </w:rPr>
              <w:t>Provide patient education – MORE HOPE booklet; naloxone flyer; contraception flyer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4E80A745" w14:textId="1FA52EE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389DEAD1" w14:textId="77777777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5C2CED51" w14:textId="7777777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565" w:type="dxa"/>
            <w:tcMar/>
          </w:tcPr>
          <w:p w:rsidRPr="00F57128" w:rsidR="00975352" w:rsidP="00975352" w:rsidRDefault="00975352" w14:paraId="27F4CE46" w14:textId="5F585726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Discuss naloxone as lifesaving strategy and prescribe</w:t>
            </w:r>
            <w:r w:rsidR="00EE6189">
              <w:rPr>
                <w:sz w:val="20"/>
                <w:szCs w:val="20"/>
              </w:rPr>
              <w:t>/provide</w:t>
            </w:r>
            <w:r w:rsidRPr="00F57128">
              <w:rPr>
                <w:sz w:val="20"/>
                <w:szCs w:val="20"/>
              </w:rPr>
              <w:t xml:space="preserve"> for patient/family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759A1F7B" w14:textId="0CBCC8C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34B69989" w14:textId="23611D44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03DA164E" w14:textId="77777777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6565" w:type="dxa"/>
            <w:tcMar/>
          </w:tcPr>
          <w:p w:rsidRPr="00F57128" w:rsidR="00975352" w:rsidP="00975352" w:rsidRDefault="00975352" w14:paraId="42992061" w14:textId="2801B94B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Counsel on MAT for OUD and arrange appropriate referral (see SBIRT pocket card)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077C0EEB" w14:textId="658CF3FE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3D551381" w14:textId="153E62AD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29A22D9B" w14:textId="77777777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6565" w:type="dxa"/>
            <w:tcMar/>
          </w:tcPr>
          <w:p w:rsidRPr="00F57128" w:rsidR="00975352" w:rsidP="00975352" w:rsidRDefault="00975352" w14:paraId="60966B07" w14:textId="77777777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Counsel and link to behavioral health/recovery support services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0594CA55" w14:textId="4DFA584F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3822C9BD" w14:textId="5EE4307D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76FD7902" w14:textId="77777777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565" w:type="dxa"/>
            <w:tcMar/>
          </w:tcPr>
          <w:p w:rsidRPr="00F57128" w:rsidR="00975352" w:rsidP="008F769E" w:rsidRDefault="00975352" w14:paraId="4DBC53E5" w14:textId="4285F5BD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Refer to social work</w:t>
            </w:r>
            <w:r w:rsidR="004D6F14">
              <w:rPr>
                <w:sz w:val="20"/>
                <w:szCs w:val="20"/>
              </w:rPr>
              <w:t>,</w:t>
            </w:r>
            <w:r w:rsidRPr="00F57128">
              <w:rPr>
                <w:sz w:val="20"/>
                <w:szCs w:val="20"/>
              </w:rPr>
              <w:t xml:space="preserve"> </w:t>
            </w:r>
            <w:proofErr w:type="gramStart"/>
            <w:r w:rsidRPr="00F57128">
              <w:rPr>
                <w:sz w:val="20"/>
                <w:szCs w:val="20"/>
              </w:rPr>
              <w:t>navigator</w:t>
            </w:r>
            <w:proofErr w:type="gramEnd"/>
            <w:r w:rsidR="004D6F14">
              <w:rPr>
                <w:sz w:val="20"/>
                <w:szCs w:val="20"/>
              </w:rPr>
              <w:t xml:space="preserve"> or other community support services</w:t>
            </w:r>
            <w:r w:rsidRPr="00F57128">
              <w:rPr>
                <w:sz w:val="20"/>
                <w:szCs w:val="20"/>
              </w:rPr>
              <w:t>, if available, who will link patient to care and follow up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4CEB680F" w14:textId="07449994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7E03E88E" w14:textId="385EC28C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2B06D267" w14:textId="77777777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6565" w:type="dxa"/>
            <w:tcMar/>
          </w:tcPr>
          <w:p w:rsidRPr="00F57128" w:rsidR="00975352" w:rsidP="00975352" w:rsidRDefault="00975352" w14:paraId="75183171" w14:textId="77777777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Obtain consent to share information with treatment provider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3C2DB5A9" w14:textId="7777777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409EE6BE" w14:textId="6CA5F334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48486FE8" w14:textId="77777777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6565" w:type="dxa"/>
            <w:tcMar/>
          </w:tcPr>
          <w:p w:rsidRPr="00F57128" w:rsidR="00975352" w:rsidP="00975352" w:rsidRDefault="00975352" w14:paraId="3FC288EB" w14:textId="77777777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Screen for psychiatric conditions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250B6E7F" w14:textId="7777777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429AD0C8" w14:textId="77777777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5CE4686E" w14:textId="77777777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6565" w:type="dxa"/>
            <w:tcMar/>
          </w:tcPr>
          <w:p w:rsidRPr="00F57128" w:rsidR="00975352" w:rsidP="00975352" w:rsidRDefault="00975352" w14:paraId="1DF9FCA9" w14:textId="77777777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Screen for domestic violence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1A5EB005" w14:textId="7777777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3D937460" w14:textId="287E6FE0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1EC78C2F" w14:textId="77777777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6565" w:type="dxa"/>
            <w:tcMar/>
          </w:tcPr>
          <w:p w:rsidRPr="00F57128" w:rsidR="00975352" w:rsidP="00975352" w:rsidRDefault="00975352" w14:paraId="418730D5" w14:textId="77777777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Screen for housing instability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7A69324B" w14:textId="7777777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30BB5C10" w14:textId="5A71A52D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27E64C10" w14:textId="7777777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565" w:type="dxa"/>
            <w:tcMar/>
          </w:tcPr>
          <w:p w:rsidRPr="00F57128" w:rsidR="00975352" w:rsidP="008F769E" w:rsidRDefault="00975352" w14:paraId="6859ADA8" w14:textId="041B1D1D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Complete Healthy Start Prenatal Screen and refer to Healthy Start</w:t>
            </w:r>
            <w:r w:rsidR="00164E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5367E3EA" w14:textId="7777777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539F78B3" w14:textId="4714FFA4">
            <w:pPr>
              <w:rPr>
                <w:sz w:val="20"/>
                <w:szCs w:val="20"/>
              </w:rPr>
            </w:pPr>
          </w:p>
        </w:tc>
      </w:tr>
      <w:tr w:rsidRPr="00CF74E0" w:rsidR="004D6F14" w:rsidTr="0A52B311" w14:paraId="34DBD3E5" w14:textId="77777777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6565" w:type="dxa"/>
            <w:tcMar/>
          </w:tcPr>
          <w:p w:rsidRPr="00F57128" w:rsidR="004D6F14" w:rsidP="00975352" w:rsidRDefault="004D6F14" w14:paraId="2BBC4F75" w14:textId="7BAD42B7">
            <w:pPr>
              <w:rPr>
                <w:sz w:val="20"/>
                <w:szCs w:val="20"/>
              </w:rPr>
            </w:pPr>
            <w:r w:rsidRPr="0A52B311" w:rsidR="0A52B311">
              <w:rPr>
                <w:sz w:val="20"/>
                <w:szCs w:val="20"/>
              </w:rPr>
              <w:t>Refer immediately to Medicaid Plans’ OUD contact to coordinate referrals and services, if appropriate</w:t>
            </w:r>
          </w:p>
        </w:tc>
        <w:tc>
          <w:tcPr>
            <w:tcW w:w="1350" w:type="dxa"/>
            <w:gridSpan w:val="3"/>
            <w:tcMar/>
          </w:tcPr>
          <w:p w:rsidRPr="00975352" w:rsidR="004D6F14" w:rsidP="00975352" w:rsidRDefault="004D6F14" w14:paraId="724105AE" w14:textId="7777777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4D6F14" w:rsidP="00975352" w:rsidRDefault="004D6F14" w14:paraId="4383DDAB" w14:textId="77777777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30189D5D" w14:textId="77777777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6565" w:type="dxa"/>
            <w:tcMar/>
          </w:tcPr>
          <w:p w:rsidRPr="00F57128" w:rsidR="00975352" w:rsidP="00975352" w:rsidRDefault="00975352" w14:paraId="4900BDE8" w14:textId="5B2B4B49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Update/initiate mother’s Plan of Safe Care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3C823AAF" w14:textId="7777777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6B121766" w14:textId="5F35813A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4947E0D6" w14:textId="77777777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6565" w:type="dxa"/>
            <w:tcMar/>
          </w:tcPr>
          <w:p w:rsidRPr="00F57128" w:rsidR="00975352" w:rsidP="00975352" w:rsidRDefault="00975352" w14:paraId="3B59D59F" w14:textId="77777777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Provide contraception counseling</w:t>
            </w:r>
          </w:p>
        </w:tc>
        <w:tc>
          <w:tcPr>
            <w:tcW w:w="1350" w:type="dxa"/>
            <w:gridSpan w:val="3"/>
            <w:tcMar/>
          </w:tcPr>
          <w:p w:rsidRPr="00975352" w:rsidR="00975352" w:rsidP="00975352" w:rsidRDefault="00975352" w14:paraId="006510A1" w14:textId="0129365C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Mar/>
          </w:tcPr>
          <w:p w:rsidRPr="00975352" w:rsidR="00975352" w:rsidP="00975352" w:rsidRDefault="00975352" w14:paraId="403B9820" w14:textId="712BE9F1">
            <w:pPr>
              <w:rPr>
                <w:sz w:val="20"/>
                <w:szCs w:val="20"/>
              </w:rPr>
            </w:pPr>
          </w:p>
        </w:tc>
      </w:tr>
      <w:tr w:rsidRPr="00CF74E0" w:rsidR="007A66F2" w:rsidTr="0A52B311" w14:paraId="22944A25" w14:textId="777777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565" w:type="dxa"/>
            <w:vMerge w:val="restart"/>
            <w:tcMar/>
          </w:tcPr>
          <w:p w:rsidRPr="00F57128" w:rsidR="007A66F2" w:rsidP="00975352" w:rsidRDefault="007A66F2" w14:paraId="65895878" w14:textId="3AA3034A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 xml:space="preserve">Obtain recommended lab testing each trimester, as needed: </w:t>
            </w:r>
          </w:p>
          <w:p w:rsidRPr="00F57128" w:rsidR="007A66F2" w:rsidP="00975352" w:rsidRDefault="007A66F2" w14:paraId="6113CE8E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Hepatitis C antibody</w:t>
            </w:r>
          </w:p>
          <w:p w:rsidRPr="00F57128" w:rsidR="007A66F2" w:rsidP="00975352" w:rsidRDefault="007A66F2" w14:paraId="4FE80B0E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Hepatitis B antibody</w:t>
            </w:r>
          </w:p>
          <w:p w:rsidRPr="00F57128" w:rsidR="007A66F2" w:rsidP="00975352" w:rsidRDefault="007A66F2" w14:paraId="13FD0064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HIV</w:t>
            </w:r>
          </w:p>
          <w:p w:rsidRPr="00F57128" w:rsidR="007A66F2" w:rsidP="00975352" w:rsidRDefault="007A66F2" w14:paraId="6C04A9CF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Other secondary labs as recommended</w:t>
            </w:r>
          </w:p>
        </w:tc>
        <w:tc>
          <w:tcPr>
            <w:tcW w:w="1350" w:type="dxa"/>
            <w:gridSpan w:val="3"/>
            <w:tcMar/>
          </w:tcPr>
          <w:p w:rsidRPr="00975352" w:rsidR="007A66F2" w:rsidP="00975352" w:rsidRDefault="007A66F2" w14:paraId="09F34DDC" w14:textId="590F39A6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vMerge w:val="restart"/>
            <w:tcMar/>
          </w:tcPr>
          <w:p w:rsidRPr="00975352" w:rsidR="007A66F2" w:rsidP="00975352" w:rsidRDefault="007A66F2" w14:paraId="55FE9483" w14:textId="055E6A6E">
            <w:pPr>
              <w:rPr>
                <w:sz w:val="20"/>
                <w:szCs w:val="20"/>
              </w:rPr>
            </w:pPr>
          </w:p>
        </w:tc>
      </w:tr>
      <w:tr w:rsidRPr="00CF74E0" w:rsidR="007A66F2" w:rsidTr="0A52B311" w14:paraId="108641A6" w14:textId="777777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565" w:type="dxa"/>
            <w:vMerge/>
            <w:tcMar/>
          </w:tcPr>
          <w:p w:rsidRPr="00F57128" w:rsidR="007A66F2" w:rsidP="00975352" w:rsidRDefault="007A66F2" w14:paraId="29FA5D6A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Mar/>
          </w:tcPr>
          <w:p w:rsidRPr="00975352" w:rsidR="007A66F2" w:rsidP="00975352" w:rsidRDefault="007A66F2" w14:paraId="04DE6954" w14:textId="468F5780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vMerge/>
            <w:tcMar/>
          </w:tcPr>
          <w:p w:rsidRPr="00975352" w:rsidR="007A66F2" w:rsidP="00975352" w:rsidRDefault="007A66F2" w14:paraId="637B695F" w14:textId="77777777">
            <w:pPr>
              <w:rPr>
                <w:sz w:val="20"/>
                <w:szCs w:val="20"/>
              </w:rPr>
            </w:pPr>
          </w:p>
        </w:tc>
      </w:tr>
      <w:tr w:rsidRPr="00CF74E0" w:rsidR="007A66F2" w:rsidTr="0A52B311" w14:paraId="54D2A42B" w14:textId="777777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565" w:type="dxa"/>
            <w:vMerge/>
            <w:tcMar/>
          </w:tcPr>
          <w:p w:rsidRPr="00F57128" w:rsidR="007A66F2" w:rsidP="00975352" w:rsidRDefault="007A66F2" w14:paraId="09913282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Mar/>
          </w:tcPr>
          <w:p w:rsidRPr="00975352" w:rsidR="007A66F2" w:rsidP="00975352" w:rsidRDefault="007A66F2" w14:paraId="224B575B" w14:textId="45716CE3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vMerge/>
            <w:tcMar/>
          </w:tcPr>
          <w:p w:rsidRPr="00975352" w:rsidR="007A66F2" w:rsidP="00975352" w:rsidRDefault="007A66F2" w14:paraId="3F630564" w14:textId="77777777">
            <w:pPr>
              <w:rPr>
                <w:sz w:val="20"/>
                <w:szCs w:val="20"/>
              </w:rPr>
            </w:pPr>
          </w:p>
        </w:tc>
      </w:tr>
      <w:tr w:rsidRPr="00CF74E0" w:rsidR="007A66F2" w:rsidTr="0A52B311" w14:paraId="1B4F6F0C" w14:textId="777777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565" w:type="dxa"/>
            <w:vMerge/>
            <w:tcMar/>
          </w:tcPr>
          <w:p w:rsidRPr="00F57128" w:rsidR="007A66F2" w:rsidP="00975352" w:rsidRDefault="007A66F2" w14:paraId="2FF0F378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Mar/>
          </w:tcPr>
          <w:p w:rsidRPr="00975352" w:rsidR="007A66F2" w:rsidP="00975352" w:rsidRDefault="007A66F2" w14:paraId="49B90102" w14:textId="7B7171F2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vMerge/>
            <w:tcMar/>
          </w:tcPr>
          <w:p w:rsidRPr="00975352" w:rsidR="007A66F2" w:rsidP="00975352" w:rsidRDefault="007A66F2" w14:paraId="59688F54" w14:textId="77777777">
            <w:pPr>
              <w:rPr>
                <w:sz w:val="20"/>
                <w:szCs w:val="20"/>
              </w:rPr>
            </w:pPr>
          </w:p>
        </w:tc>
      </w:tr>
      <w:tr w:rsidRPr="00CF74E0" w:rsidR="00F71CAE" w:rsidTr="0A52B311" w14:paraId="1E0BB753" w14:textId="777777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6565" w:type="dxa"/>
            <w:tcMar/>
          </w:tcPr>
          <w:p w:rsidRPr="00F57128" w:rsidR="00F71CAE" w:rsidP="00975352" w:rsidRDefault="00F71CAE" w14:paraId="2A79C391" w14:textId="1F388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</w:t>
            </w:r>
            <w:r w:rsidRPr="00F57128">
              <w:rPr>
                <w:sz w:val="20"/>
                <w:szCs w:val="20"/>
              </w:rPr>
              <w:t xml:space="preserve"> for STIs each trimester as needed</w:t>
            </w:r>
          </w:p>
        </w:tc>
        <w:tc>
          <w:tcPr>
            <w:tcW w:w="450" w:type="dxa"/>
            <w:tcMar/>
          </w:tcPr>
          <w:p w:rsidRPr="00975352" w:rsidR="00F71CAE" w:rsidP="00975352" w:rsidRDefault="00F71CAE" w14:paraId="6AC7B784" w14:textId="77777777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975352" w:rsidR="00F71CAE" w:rsidP="00975352" w:rsidRDefault="00F71CAE" w14:paraId="0AD82CAE" w14:textId="77777777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975352" w:rsidR="00F71CAE" w:rsidP="00975352" w:rsidRDefault="00F71CAE" w14:paraId="63549A13" w14:textId="7FAEAA4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/>
          </w:tcPr>
          <w:p w:rsidRPr="00975352" w:rsidR="00F71CAE" w:rsidP="00975352" w:rsidRDefault="00F71CAE" w14:paraId="3FA7A903" w14:textId="65571D3C">
            <w:pPr>
              <w:rPr>
                <w:sz w:val="20"/>
                <w:szCs w:val="20"/>
              </w:rPr>
            </w:pPr>
          </w:p>
        </w:tc>
      </w:tr>
      <w:tr w:rsidRPr="00CF74E0" w:rsidR="00975352" w:rsidTr="0A52B311" w14:paraId="3E73E692" w14:textId="77777777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6565" w:type="dxa"/>
            <w:shd w:val="clear" w:color="auto" w:fill="D0CECE" w:themeFill="background2" w:themeFillShade="E6"/>
            <w:tcMar/>
          </w:tcPr>
          <w:p w:rsidRPr="00F57128" w:rsidR="00975352" w:rsidP="00975352" w:rsidRDefault="00975352" w14:paraId="4284BFD2" w14:textId="77777777">
            <w:pPr>
              <w:jc w:val="center"/>
              <w:rPr>
                <w:b/>
                <w:bCs/>
                <w:sz w:val="36"/>
                <w:szCs w:val="36"/>
              </w:rPr>
            </w:pPr>
            <w:r w:rsidRPr="00F57128">
              <w:rPr>
                <w:b/>
                <w:bCs/>
                <w:sz w:val="36"/>
                <w:szCs w:val="36"/>
              </w:rPr>
              <w:t>During 3</w:t>
            </w:r>
            <w:r w:rsidRPr="00F57128">
              <w:rPr>
                <w:b/>
                <w:bCs/>
                <w:sz w:val="36"/>
                <w:szCs w:val="36"/>
                <w:vertAlign w:val="superscript"/>
              </w:rPr>
              <w:t>rd</w:t>
            </w:r>
            <w:r w:rsidRPr="00F57128">
              <w:rPr>
                <w:b/>
                <w:bCs/>
                <w:sz w:val="36"/>
                <w:szCs w:val="36"/>
              </w:rPr>
              <w:t xml:space="preserve"> Trimester</w:t>
            </w:r>
          </w:p>
        </w:tc>
        <w:tc>
          <w:tcPr>
            <w:tcW w:w="1350" w:type="dxa"/>
            <w:gridSpan w:val="3"/>
            <w:shd w:val="clear" w:color="auto" w:fill="D0CECE" w:themeFill="background2" w:themeFillShade="E6"/>
            <w:tcMar/>
          </w:tcPr>
          <w:p w:rsidRPr="00F57128" w:rsidR="00975352" w:rsidP="00975352" w:rsidRDefault="00975352" w14:paraId="79BFBEDE" w14:textId="5BBB4280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60" w:type="dxa"/>
            <w:shd w:val="clear" w:color="auto" w:fill="D0CECE" w:themeFill="background2" w:themeFillShade="E6"/>
            <w:tcMar/>
          </w:tcPr>
          <w:p w:rsidRPr="00F57128" w:rsidR="00975352" w:rsidP="00975352" w:rsidRDefault="00975352" w14:paraId="4C0A33D9" w14:textId="77777777">
            <w:pPr>
              <w:rPr>
                <w:b/>
                <w:bCs/>
                <w:sz w:val="36"/>
                <w:szCs w:val="36"/>
              </w:rPr>
            </w:pPr>
          </w:p>
        </w:tc>
      </w:tr>
      <w:tr w:rsidRPr="00CF74E0" w:rsidR="004D6F14" w:rsidTr="0A52B311" w14:paraId="5BA0617C" w14:textId="77777777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6565" w:type="dxa"/>
            <w:tcMar/>
          </w:tcPr>
          <w:p w:rsidR="004D6F14" w:rsidP="00975352" w:rsidRDefault="004D6F14" w14:paraId="66B7587D" w14:textId="52E83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current use of community-based behavioral, health and social services</w:t>
            </w:r>
          </w:p>
        </w:tc>
        <w:tc>
          <w:tcPr>
            <w:tcW w:w="1350" w:type="dxa"/>
            <w:gridSpan w:val="3"/>
            <w:tcMar/>
          </w:tcPr>
          <w:p w:rsidRPr="00F57128" w:rsidR="004D6F14" w:rsidP="00975352" w:rsidRDefault="004D6F14" w14:paraId="22CA932C" w14:textId="77777777"/>
        </w:tc>
        <w:tc>
          <w:tcPr>
            <w:tcW w:w="2760" w:type="dxa"/>
            <w:tcMar/>
          </w:tcPr>
          <w:p w:rsidRPr="00F57128" w:rsidR="004D6F14" w:rsidP="00975352" w:rsidRDefault="004D6F14" w14:paraId="507CB7B4" w14:textId="77777777"/>
        </w:tc>
      </w:tr>
      <w:tr w:rsidRPr="00CF74E0" w:rsidR="00975352" w:rsidTr="0A52B311" w14:paraId="1A61881A" w14:textId="7777777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565" w:type="dxa"/>
            <w:tcMar/>
          </w:tcPr>
          <w:p w:rsidRPr="00F57128" w:rsidR="00975352" w:rsidP="00975352" w:rsidRDefault="00975352" w14:paraId="7F61479A" w14:textId="54268B8A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 xml:space="preserve">Make </w:t>
            </w:r>
            <w:r w:rsidR="004D6F14">
              <w:rPr>
                <w:sz w:val="20"/>
                <w:szCs w:val="20"/>
              </w:rPr>
              <w:t xml:space="preserve">a birth </w:t>
            </w:r>
            <w:r w:rsidRPr="00F57128">
              <w:rPr>
                <w:sz w:val="20"/>
                <w:szCs w:val="20"/>
              </w:rPr>
              <w:t xml:space="preserve">plan </w:t>
            </w:r>
            <w:r w:rsidR="004D6F14">
              <w:rPr>
                <w:sz w:val="20"/>
                <w:szCs w:val="20"/>
              </w:rPr>
              <w:t xml:space="preserve">including </w:t>
            </w:r>
            <w:r w:rsidRPr="00F57128">
              <w:rPr>
                <w:sz w:val="20"/>
                <w:szCs w:val="20"/>
              </w:rPr>
              <w:t>pain management in labor</w:t>
            </w:r>
          </w:p>
          <w:p w:rsidRPr="00F57128" w:rsidR="00975352" w:rsidP="00975352" w:rsidRDefault="00975352" w14:paraId="5204D39C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Refer for doula services if desired/available</w:t>
            </w:r>
          </w:p>
          <w:p w:rsidRPr="00F57128" w:rsidR="00975352" w:rsidP="00975352" w:rsidRDefault="00975352" w14:paraId="1E36DA78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Anesthesiology consult, if available</w:t>
            </w:r>
          </w:p>
        </w:tc>
        <w:tc>
          <w:tcPr>
            <w:tcW w:w="1350" w:type="dxa"/>
            <w:gridSpan w:val="3"/>
            <w:tcMar/>
          </w:tcPr>
          <w:p w:rsidRPr="00F57128" w:rsidR="00975352" w:rsidP="00975352" w:rsidRDefault="00975352" w14:paraId="3967FC6B" w14:textId="656EEE62"/>
        </w:tc>
        <w:tc>
          <w:tcPr>
            <w:tcW w:w="2760" w:type="dxa"/>
            <w:tcMar/>
          </w:tcPr>
          <w:p w:rsidRPr="00F57128" w:rsidR="00975352" w:rsidP="00975352" w:rsidRDefault="00975352" w14:paraId="654B7201" w14:textId="77777777"/>
        </w:tc>
      </w:tr>
      <w:tr w:rsidRPr="00CF74E0" w:rsidR="00975352" w:rsidTr="0A52B311" w14:paraId="70C69B61" w14:textId="77777777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6565" w:type="dxa"/>
            <w:tcMar/>
          </w:tcPr>
          <w:p w:rsidRPr="00F57128" w:rsidR="00975352" w:rsidP="00975352" w:rsidRDefault="00975352" w14:paraId="2AAF0AF7" w14:textId="77777777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Conduct ongoing fetal surveillance</w:t>
            </w:r>
          </w:p>
        </w:tc>
        <w:tc>
          <w:tcPr>
            <w:tcW w:w="1350" w:type="dxa"/>
            <w:gridSpan w:val="3"/>
            <w:tcMar/>
          </w:tcPr>
          <w:p w:rsidRPr="00F57128" w:rsidR="00975352" w:rsidP="00975352" w:rsidRDefault="00975352" w14:paraId="18445E14" w14:textId="77777777"/>
        </w:tc>
        <w:tc>
          <w:tcPr>
            <w:tcW w:w="2760" w:type="dxa"/>
            <w:tcMar/>
          </w:tcPr>
          <w:p w:rsidRPr="00F57128" w:rsidR="00975352" w:rsidP="00975352" w:rsidRDefault="00975352" w14:paraId="11D9EF86" w14:textId="77777777"/>
        </w:tc>
      </w:tr>
      <w:tr w:rsidRPr="00CF74E0" w:rsidR="00975352" w:rsidTr="0A52B311" w14:paraId="560F025A" w14:textId="777777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6565" w:type="dxa"/>
            <w:tcMar/>
          </w:tcPr>
          <w:p w:rsidRPr="00F57128" w:rsidR="00975352" w:rsidP="00975352" w:rsidRDefault="00975352" w14:paraId="0E43BED2" w14:textId="77777777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 xml:space="preserve">Assess method and availability of contraception </w:t>
            </w:r>
          </w:p>
        </w:tc>
        <w:tc>
          <w:tcPr>
            <w:tcW w:w="1350" w:type="dxa"/>
            <w:gridSpan w:val="3"/>
            <w:tcMar/>
          </w:tcPr>
          <w:p w:rsidRPr="00F57128" w:rsidR="00975352" w:rsidP="00975352" w:rsidRDefault="00975352" w14:paraId="57FC2507" w14:textId="77777777"/>
        </w:tc>
        <w:tc>
          <w:tcPr>
            <w:tcW w:w="2760" w:type="dxa"/>
            <w:tcMar/>
          </w:tcPr>
          <w:p w:rsidRPr="00F57128" w:rsidR="00975352" w:rsidP="00975352" w:rsidRDefault="00975352" w14:paraId="7F2553DB" w14:textId="77777777"/>
        </w:tc>
      </w:tr>
      <w:tr w:rsidRPr="00CF74E0" w:rsidR="00975352" w:rsidTr="0A52B311" w14:paraId="7E3BDA54" w14:textId="77777777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6565" w:type="dxa"/>
            <w:tcMar/>
          </w:tcPr>
          <w:p w:rsidRPr="00F57128" w:rsidR="00975352" w:rsidP="00975352" w:rsidRDefault="00F71CAE" w14:paraId="18DA1209" w14:textId="7EEB7BB2">
            <w:pPr>
              <w:rPr>
                <w:sz w:val="20"/>
                <w:szCs w:val="20"/>
              </w:rPr>
            </w:pPr>
            <w:r w:rsidRPr="00F5712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9B4B68" wp14:editId="3439FFED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263525</wp:posOffset>
                      </wp:positionV>
                      <wp:extent cx="6524625" cy="2381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46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DA10F7" w:rsidR="00F57128" w:rsidP="00F57128" w:rsidRDefault="00F57128" w14:paraId="65E3A96E" w14:textId="1B6C621B">
                                  <w:pPr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</w:pPr>
                                  <w:r w:rsidRPr="00DA10F7"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  <w:t xml:space="preserve">Florida Perinatal Quality Collaborative </w:t>
                                  </w:r>
                                  <w:r w:rsidR="009E47F3"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  <w:t>12/1</w:t>
                                  </w:r>
                                  <w:r w:rsidRPr="00DA10F7"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  <w:t>/21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</w:t>
                                  </w:r>
                                  <w:r w:rsidRPr="00DA10F7"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  <w:t>Adapted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A10F7">
                                    <w:rPr>
                                      <w:i/>
                                      <w:iCs/>
                                      <w:color w:val="009374"/>
                                      <w:sz w:val="20"/>
                                      <w:szCs w:val="20"/>
                                    </w:rPr>
                                    <w:t>from ILPQC-MNO Initiative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2C9B4B68">
                      <v:stroke joinstyle="miter"/>
                      <v:path gradientshapeok="t" o:connecttype="rect"/>
                    </v:shapetype>
                    <v:shape id="Text Box 6" style="position:absolute;margin-left:.85pt;margin-top:20.75pt;width:513.75pt;height:18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">
                      <v:textbox>
                        <w:txbxContent>
                          <w:p w:rsidRPr="00DA10F7" w:rsidR="00F57128" w:rsidP="00F57128" w:rsidRDefault="00F57128" w14:paraId="65E3A96E" w14:textId="1B6C621B">
                            <w:pP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</w:pPr>
                            <w:r w:rsidRPr="00DA10F7"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 xml:space="preserve">Florida Perinatal Quality Collaborative </w:t>
                            </w:r>
                            <w:r w:rsidR="009E47F3"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>12/1</w:t>
                            </w:r>
                            <w:r w:rsidRPr="00DA10F7"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>/21</w:t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Pr="00DA10F7"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>Adapted</w:t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10F7"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>from ILPQC-MNO Initiative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57128" w:rsidR="00975352">
              <w:rPr>
                <w:sz w:val="20"/>
                <w:szCs w:val="20"/>
              </w:rPr>
              <w:t>Obtain neonatology consult, if available</w:t>
            </w:r>
          </w:p>
        </w:tc>
        <w:tc>
          <w:tcPr>
            <w:tcW w:w="1350" w:type="dxa"/>
            <w:gridSpan w:val="3"/>
            <w:tcMar/>
          </w:tcPr>
          <w:p w:rsidRPr="00F57128" w:rsidR="00975352" w:rsidP="00975352" w:rsidRDefault="00975352" w14:paraId="00F2A6DC" w14:textId="1464DDA2"/>
        </w:tc>
        <w:tc>
          <w:tcPr>
            <w:tcW w:w="2760" w:type="dxa"/>
            <w:tcMar/>
          </w:tcPr>
          <w:p w:rsidRPr="00F57128" w:rsidR="00975352" w:rsidP="00975352" w:rsidRDefault="00975352" w14:paraId="77F7F340" w14:textId="2D6D2495"/>
        </w:tc>
      </w:tr>
    </w:tbl>
    <w:p w:rsidR="00975352" w:rsidP="00F71CAE" w:rsidRDefault="00F71CAE" w14:paraId="33111627" w14:textId="73A78E9A">
      <w:r>
        <w:rPr>
          <w:noProof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 wp14:anchorId="7666FFDE" wp14:editId="39082F40">
                <wp:simplePos x="0" y="0"/>
                <wp:positionH relativeFrom="column">
                  <wp:posOffset>-4981995</wp:posOffset>
                </wp:positionH>
                <wp:positionV relativeFrom="paragraph">
                  <wp:posOffset>2237970</wp:posOffset>
                </wp:positionV>
                <wp:extent cx="360" cy="360"/>
                <wp:effectExtent l="57150" t="38100" r="3810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 wp14:anchorId="7666FFDE" wp14:editId="39082F40">
                <wp:simplePos x="0" y="0"/>
                <wp:positionH relativeFrom="column">
                  <wp:posOffset>-4981995</wp:posOffset>
                </wp:positionH>
                <wp:positionV relativeFrom="paragraph">
                  <wp:posOffset>2237970</wp:posOffset>
                </wp:positionV>
                <wp:extent cx="360" cy="360"/>
                <wp:effectExtent l="57150" t="38100" r="38100" b="57150"/>
                <wp:wrapNone/>
                <wp:docPr id="5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k 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26BA8614" wp14:editId="5D76BFF9">
                <wp:simplePos x="0" y="0"/>
                <wp:positionH relativeFrom="column">
                  <wp:posOffset>-4981995</wp:posOffset>
                </wp:positionH>
                <wp:positionV relativeFrom="paragraph">
                  <wp:posOffset>2237970</wp:posOffset>
                </wp:positionV>
                <wp:extent cx="360" cy="360"/>
                <wp:effectExtent l="57150" t="38100" r="3810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26BA8614" wp14:editId="5D76BFF9">
                <wp:simplePos x="0" y="0"/>
                <wp:positionH relativeFrom="column">
                  <wp:posOffset>-4981995</wp:posOffset>
                </wp:positionH>
                <wp:positionV relativeFrom="paragraph">
                  <wp:posOffset>2237970</wp:posOffset>
                </wp:positionV>
                <wp:extent cx="360" cy="360"/>
                <wp:effectExtent l="57150" t="38100" r="38100" b="57150"/>
                <wp:wrapNone/>
                <wp:docPr id="4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k 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7535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6B20" w:rsidP="00975352" w:rsidRDefault="00E96B20" w14:paraId="7426AD06" w14:textId="77777777">
      <w:pPr>
        <w:spacing w:after="0" w:line="240" w:lineRule="auto"/>
      </w:pPr>
      <w:r>
        <w:separator/>
      </w:r>
    </w:p>
  </w:endnote>
  <w:endnote w:type="continuationSeparator" w:id="0">
    <w:p w:rsidR="00E96B20" w:rsidP="00975352" w:rsidRDefault="00E96B20" w14:paraId="4E4F73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6B20" w:rsidP="00975352" w:rsidRDefault="00E96B20" w14:paraId="759489EA" w14:textId="77777777">
      <w:pPr>
        <w:spacing w:after="0" w:line="240" w:lineRule="auto"/>
      </w:pPr>
      <w:r>
        <w:separator/>
      </w:r>
    </w:p>
  </w:footnote>
  <w:footnote w:type="continuationSeparator" w:id="0">
    <w:p w:rsidR="00E96B20" w:rsidP="00975352" w:rsidRDefault="00E96B20" w14:paraId="4E88365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0C6F"/>
    <w:multiLevelType w:val="multilevel"/>
    <w:tmpl w:val="1FF8D1D8"/>
    <w:lvl w:ilvl="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F0390"/>
    <w:multiLevelType w:val="hybridMultilevel"/>
    <w:tmpl w:val="1FF8D1D8"/>
    <w:lvl w:ilvl="0" w:tplc="CFAA512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41078"/>
    <w:multiLevelType w:val="hybridMultilevel"/>
    <w:tmpl w:val="17E2A06E"/>
    <w:lvl w:ilvl="0" w:tplc="1D1896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A7118C3"/>
    <w:multiLevelType w:val="hybridMultilevel"/>
    <w:tmpl w:val="42169D40"/>
    <w:lvl w:ilvl="0" w:tplc="1D1896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F0"/>
    <w:rsid w:val="000A189E"/>
    <w:rsid w:val="000B38CD"/>
    <w:rsid w:val="000E27A0"/>
    <w:rsid w:val="00164E26"/>
    <w:rsid w:val="00164F79"/>
    <w:rsid w:val="001D6D34"/>
    <w:rsid w:val="00212805"/>
    <w:rsid w:val="00277D7B"/>
    <w:rsid w:val="00277F45"/>
    <w:rsid w:val="00282AB9"/>
    <w:rsid w:val="002D3D88"/>
    <w:rsid w:val="002F29F8"/>
    <w:rsid w:val="003D15FE"/>
    <w:rsid w:val="003E2940"/>
    <w:rsid w:val="0041246C"/>
    <w:rsid w:val="00476C73"/>
    <w:rsid w:val="004A21F0"/>
    <w:rsid w:val="004D6F14"/>
    <w:rsid w:val="005166F2"/>
    <w:rsid w:val="005C3ED5"/>
    <w:rsid w:val="005D2460"/>
    <w:rsid w:val="006719F9"/>
    <w:rsid w:val="006C57FA"/>
    <w:rsid w:val="0070236E"/>
    <w:rsid w:val="0075599E"/>
    <w:rsid w:val="007A66F2"/>
    <w:rsid w:val="007F759A"/>
    <w:rsid w:val="00806BA9"/>
    <w:rsid w:val="00810E24"/>
    <w:rsid w:val="00814629"/>
    <w:rsid w:val="008452F5"/>
    <w:rsid w:val="008B0459"/>
    <w:rsid w:val="008B1F1E"/>
    <w:rsid w:val="008B6208"/>
    <w:rsid w:val="008F769E"/>
    <w:rsid w:val="00962E71"/>
    <w:rsid w:val="00975352"/>
    <w:rsid w:val="009817BD"/>
    <w:rsid w:val="009E47F3"/>
    <w:rsid w:val="009E7D96"/>
    <w:rsid w:val="00A477AA"/>
    <w:rsid w:val="00A54642"/>
    <w:rsid w:val="00A837BD"/>
    <w:rsid w:val="00A96B07"/>
    <w:rsid w:val="00B26159"/>
    <w:rsid w:val="00B264C1"/>
    <w:rsid w:val="00B912C3"/>
    <w:rsid w:val="00CF74E0"/>
    <w:rsid w:val="00E96B20"/>
    <w:rsid w:val="00EE6189"/>
    <w:rsid w:val="00EE6905"/>
    <w:rsid w:val="00F57128"/>
    <w:rsid w:val="00F71CAE"/>
    <w:rsid w:val="00F738D9"/>
    <w:rsid w:val="0A52B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94F4"/>
  <w15:chartTrackingRefBased/>
  <w15:docId w15:val="{DC44BA98-B1F8-407A-B6D4-14FF3FFD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1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A2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3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5352"/>
  </w:style>
  <w:style w:type="paragraph" w:styleId="Footer">
    <w:name w:val="footer"/>
    <w:basedOn w:val="Normal"/>
    <w:link w:val="FooterChar"/>
    <w:uiPriority w:val="99"/>
    <w:unhideWhenUsed/>
    <w:rsid w:val="0097535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5352"/>
  </w:style>
  <w:style w:type="character" w:styleId="CommentReference">
    <w:name w:val="annotation reference"/>
    <w:basedOn w:val="DefaultParagraphFont"/>
    <w:uiPriority w:val="99"/>
    <w:semiHidden/>
    <w:unhideWhenUsed/>
    <w:rsid w:val="00A47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7A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477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7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77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ink/ink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ink/ink2.xml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0T16:54:07.65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0T16:54:07.33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Betsy Wood</dc:creator>
  <keywords/>
  <dc:description/>
  <lastModifiedBy>Betsy Wood</lastModifiedBy>
  <revision>5</revision>
  <dcterms:created xsi:type="dcterms:W3CDTF">2021-11-11T22:49:00.0000000Z</dcterms:created>
  <dcterms:modified xsi:type="dcterms:W3CDTF">2021-12-15T21:37:17.8340918Z</dcterms:modified>
</coreProperties>
</file>