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83D" w:rsidRDefault="003F483D" w:rsidP="003F483D">
      <w:pPr>
        <w:jc w:val="center"/>
        <w:rPr>
          <w:rFonts w:cstheme="minorHAnsi"/>
          <w:b/>
          <w:sz w:val="28"/>
          <w:szCs w:val="28"/>
        </w:rPr>
      </w:pPr>
      <w:r>
        <w:rPr>
          <w:rFonts w:cstheme="minorHAnsi"/>
          <w:b/>
          <w:noProof/>
          <w:sz w:val="28"/>
          <w:szCs w:val="28"/>
        </w:rPr>
        <w:drawing>
          <wp:inline distT="0" distB="0" distL="0" distR="0" wp14:anchorId="3F1756E0" wp14:editId="7D6CA8B0">
            <wp:extent cx="1017905" cy="7073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7905" cy="707390"/>
                    </a:xfrm>
                    <a:prstGeom prst="rect">
                      <a:avLst/>
                    </a:prstGeom>
                    <a:noFill/>
                  </pic:spPr>
                </pic:pic>
              </a:graphicData>
            </a:graphic>
          </wp:inline>
        </w:drawing>
      </w:r>
    </w:p>
    <w:p w:rsidR="00195207" w:rsidRPr="005F4A1A" w:rsidRDefault="003F483D" w:rsidP="005F4949">
      <w:pPr>
        <w:spacing w:line="240" w:lineRule="auto"/>
        <w:jc w:val="center"/>
        <w:rPr>
          <w:rFonts w:ascii="Arial" w:hAnsi="Arial" w:cs="Arial"/>
          <w:b/>
          <w:sz w:val="24"/>
          <w:szCs w:val="24"/>
        </w:rPr>
      </w:pPr>
      <w:bookmarkStart w:id="0" w:name="_GoBack"/>
      <w:bookmarkEnd w:id="0"/>
      <w:r w:rsidRPr="005F4A1A">
        <w:rPr>
          <w:rFonts w:ascii="Arial" w:hAnsi="Arial" w:cs="Arial"/>
          <w:b/>
          <w:sz w:val="24"/>
          <w:szCs w:val="24"/>
        </w:rPr>
        <w:t>Process</w:t>
      </w:r>
      <w:r w:rsidR="00191BCF" w:rsidRPr="005F4A1A">
        <w:rPr>
          <w:rFonts w:ascii="Arial" w:hAnsi="Arial" w:cs="Arial"/>
          <w:b/>
          <w:sz w:val="24"/>
          <w:szCs w:val="24"/>
        </w:rPr>
        <w:t xml:space="preserve"> for </w:t>
      </w:r>
      <w:r w:rsidR="00FB33B5">
        <w:rPr>
          <w:rFonts w:ascii="Arial" w:hAnsi="Arial" w:cs="Arial"/>
          <w:b/>
          <w:sz w:val="24"/>
          <w:szCs w:val="24"/>
        </w:rPr>
        <w:t xml:space="preserve">Using Central Supply of </w:t>
      </w:r>
      <w:r w:rsidR="00191BCF" w:rsidRPr="005F4A1A">
        <w:rPr>
          <w:rFonts w:ascii="Arial" w:hAnsi="Arial" w:cs="Arial"/>
          <w:b/>
          <w:sz w:val="24"/>
          <w:szCs w:val="24"/>
        </w:rPr>
        <w:t>Dry Ice in the Morsani C</w:t>
      </w:r>
      <w:r w:rsidR="005F4949">
        <w:rPr>
          <w:rFonts w:ascii="Arial" w:hAnsi="Arial" w:cs="Arial"/>
          <w:b/>
          <w:sz w:val="24"/>
          <w:szCs w:val="24"/>
        </w:rPr>
        <w:t xml:space="preserve">linical </w:t>
      </w:r>
      <w:r w:rsidR="00191BCF" w:rsidRPr="005F4A1A">
        <w:rPr>
          <w:rFonts w:ascii="Arial" w:hAnsi="Arial" w:cs="Arial"/>
          <w:b/>
          <w:sz w:val="24"/>
          <w:szCs w:val="24"/>
        </w:rPr>
        <w:t>R</w:t>
      </w:r>
      <w:r w:rsidR="005F4949">
        <w:rPr>
          <w:rFonts w:ascii="Arial" w:hAnsi="Arial" w:cs="Arial"/>
          <w:b/>
          <w:sz w:val="24"/>
          <w:szCs w:val="24"/>
        </w:rPr>
        <w:t xml:space="preserve">esearch </w:t>
      </w:r>
      <w:r w:rsidR="00191BCF" w:rsidRPr="005F4A1A">
        <w:rPr>
          <w:rFonts w:ascii="Arial" w:hAnsi="Arial" w:cs="Arial"/>
          <w:b/>
          <w:sz w:val="24"/>
          <w:szCs w:val="24"/>
        </w:rPr>
        <w:t>C</w:t>
      </w:r>
      <w:r w:rsidR="005F4949">
        <w:rPr>
          <w:rFonts w:ascii="Arial" w:hAnsi="Arial" w:cs="Arial"/>
          <w:b/>
          <w:sz w:val="24"/>
          <w:szCs w:val="24"/>
        </w:rPr>
        <w:t>enter</w:t>
      </w:r>
    </w:p>
    <w:p w:rsidR="00FB33B5" w:rsidRPr="000B2F5B" w:rsidRDefault="00191BCF" w:rsidP="005F4A1A">
      <w:pPr>
        <w:pStyle w:val="Default"/>
        <w:rPr>
          <w:rFonts w:ascii="Arial" w:hAnsi="Arial" w:cs="Arial"/>
          <w:sz w:val="22"/>
          <w:szCs w:val="22"/>
        </w:rPr>
      </w:pPr>
      <w:r w:rsidRPr="005F4A1A">
        <w:rPr>
          <w:rFonts w:ascii="Arial" w:hAnsi="Arial" w:cs="Arial"/>
          <w:b/>
          <w:sz w:val="22"/>
          <w:szCs w:val="22"/>
        </w:rPr>
        <w:t xml:space="preserve">Purpose:  </w:t>
      </w:r>
      <w:r w:rsidR="00FB33B5">
        <w:rPr>
          <w:rFonts w:ascii="Arial" w:hAnsi="Arial" w:cs="Arial"/>
          <w:sz w:val="22"/>
          <w:szCs w:val="22"/>
        </w:rPr>
        <w:t xml:space="preserve">A central supply of dry ice will be regularly available in the Morsani CRC for use by clinical research teams for the purpose of shipping research specimens to external laboratories or other IRB approved recipients.   </w:t>
      </w:r>
    </w:p>
    <w:p w:rsidR="00FB33B5" w:rsidRDefault="00FB33B5" w:rsidP="005F4A1A">
      <w:pPr>
        <w:pStyle w:val="Default"/>
        <w:rPr>
          <w:rFonts w:ascii="Arial" w:hAnsi="Arial" w:cs="Arial"/>
          <w:b/>
          <w:sz w:val="22"/>
          <w:szCs w:val="22"/>
        </w:rPr>
      </w:pPr>
    </w:p>
    <w:p w:rsidR="005F4A1A" w:rsidRDefault="00FB33B5" w:rsidP="005F4A1A">
      <w:pPr>
        <w:pStyle w:val="Default"/>
        <w:rPr>
          <w:rFonts w:ascii="Arial" w:hAnsi="Arial" w:cs="Arial"/>
          <w:sz w:val="22"/>
          <w:szCs w:val="22"/>
        </w:rPr>
      </w:pPr>
      <w:r>
        <w:rPr>
          <w:rFonts w:ascii="Arial" w:hAnsi="Arial" w:cs="Arial"/>
          <w:b/>
          <w:sz w:val="22"/>
          <w:szCs w:val="22"/>
        </w:rPr>
        <w:t xml:space="preserve">Warnings and Precautions:  </w:t>
      </w:r>
      <w:r w:rsidR="005F4A1A">
        <w:rPr>
          <w:rFonts w:ascii="Arial" w:hAnsi="Arial" w:cs="Arial"/>
          <w:sz w:val="22"/>
          <w:szCs w:val="22"/>
        </w:rPr>
        <w:t>Dry ice is a H</w:t>
      </w:r>
      <w:r w:rsidR="00191BCF" w:rsidRPr="005F4A1A">
        <w:rPr>
          <w:rFonts w:ascii="Arial" w:hAnsi="Arial" w:cs="Arial"/>
          <w:sz w:val="22"/>
          <w:szCs w:val="22"/>
        </w:rPr>
        <w:t>aza</w:t>
      </w:r>
      <w:r w:rsidR="005F4A1A">
        <w:rPr>
          <w:rFonts w:ascii="Arial" w:hAnsi="Arial" w:cs="Arial"/>
          <w:sz w:val="22"/>
          <w:szCs w:val="22"/>
        </w:rPr>
        <w:t>rdous M</w:t>
      </w:r>
      <w:r w:rsidR="00191BCF" w:rsidRPr="005F4A1A">
        <w:rPr>
          <w:rFonts w:ascii="Arial" w:hAnsi="Arial" w:cs="Arial"/>
          <w:sz w:val="22"/>
          <w:szCs w:val="22"/>
        </w:rPr>
        <w:t xml:space="preserve">aterial </w:t>
      </w:r>
      <w:r w:rsidR="005F4A1A">
        <w:rPr>
          <w:rFonts w:ascii="Arial" w:hAnsi="Arial" w:cs="Arial"/>
          <w:sz w:val="22"/>
          <w:szCs w:val="22"/>
        </w:rPr>
        <w:t xml:space="preserve">(HazMat)/ Dangerous Good (DG) </w:t>
      </w:r>
      <w:r w:rsidR="00191BCF" w:rsidRPr="005F4A1A">
        <w:rPr>
          <w:rFonts w:ascii="Arial" w:hAnsi="Arial" w:cs="Arial"/>
          <w:sz w:val="22"/>
          <w:szCs w:val="22"/>
        </w:rPr>
        <w:t>regulated f</w:t>
      </w:r>
      <w:r w:rsidR="006C75B1" w:rsidRPr="005F4A1A">
        <w:rPr>
          <w:rFonts w:ascii="Arial" w:hAnsi="Arial" w:cs="Arial"/>
          <w:sz w:val="22"/>
          <w:szCs w:val="22"/>
        </w:rPr>
        <w:t>or shipment by the</w:t>
      </w:r>
      <w:r w:rsidR="00191BCF" w:rsidRPr="005F4A1A">
        <w:rPr>
          <w:rFonts w:ascii="Arial" w:hAnsi="Arial" w:cs="Arial"/>
          <w:sz w:val="22"/>
          <w:szCs w:val="22"/>
        </w:rPr>
        <w:t xml:space="preserve"> </w:t>
      </w:r>
      <w:r w:rsidR="006C75B1" w:rsidRPr="005F4A1A">
        <w:rPr>
          <w:rFonts w:ascii="Arial" w:hAnsi="Arial" w:cs="Arial"/>
          <w:sz w:val="22"/>
          <w:szCs w:val="22"/>
        </w:rPr>
        <w:t>Department of Transportation (</w:t>
      </w:r>
      <w:r w:rsidR="00191BCF" w:rsidRPr="005F4A1A">
        <w:rPr>
          <w:rFonts w:ascii="Arial" w:hAnsi="Arial" w:cs="Arial"/>
          <w:sz w:val="22"/>
          <w:szCs w:val="22"/>
        </w:rPr>
        <w:t>DOT) and the International Air Transport Association (I</w:t>
      </w:r>
      <w:r w:rsidR="00E91F04">
        <w:rPr>
          <w:rFonts w:ascii="Arial" w:hAnsi="Arial" w:cs="Arial"/>
          <w:sz w:val="22"/>
          <w:szCs w:val="22"/>
        </w:rPr>
        <w:t>ATA). S</w:t>
      </w:r>
      <w:r w:rsidR="00191BCF" w:rsidRPr="005F4A1A">
        <w:rPr>
          <w:rFonts w:ascii="Arial" w:hAnsi="Arial" w:cs="Arial"/>
          <w:sz w:val="22"/>
          <w:szCs w:val="22"/>
        </w:rPr>
        <w:t>pecific procedures must be followed when shipping dry ice</w:t>
      </w:r>
      <w:r w:rsidR="005F4A1A">
        <w:rPr>
          <w:rFonts w:ascii="Arial" w:hAnsi="Arial" w:cs="Arial"/>
          <w:sz w:val="22"/>
          <w:szCs w:val="22"/>
        </w:rPr>
        <w:t xml:space="preserve"> to minimize risk for all during transportation</w:t>
      </w:r>
      <w:r w:rsidR="00191BCF" w:rsidRPr="005F4A1A">
        <w:rPr>
          <w:rFonts w:ascii="Arial" w:hAnsi="Arial" w:cs="Arial"/>
          <w:sz w:val="22"/>
          <w:szCs w:val="22"/>
        </w:rPr>
        <w:t xml:space="preserve">. </w:t>
      </w:r>
      <w:r w:rsidR="005F4A1A" w:rsidRPr="005F4A1A">
        <w:rPr>
          <w:rFonts w:ascii="Arial" w:hAnsi="Arial" w:cs="Arial"/>
          <w:sz w:val="22"/>
          <w:szCs w:val="22"/>
        </w:rPr>
        <w:t xml:space="preserve">Dry ice is classified by DOT and IATA as a “miscellaneous” hazard, class 9. </w:t>
      </w:r>
      <w:r w:rsidR="005F4A1A">
        <w:rPr>
          <w:rFonts w:ascii="Arial" w:hAnsi="Arial" w:cs="Arial"/>
          <w:sz w:val="22"/>
          <w:szCs w:val="22"/>
        </w:rPr>
        <w:t xml:space="preserve">It is </w:t>
      </w:r>
      <w:r w:rsidR="005F4A1A" w:rsidRPr="005F4A1A">
        <w:rPr>
          <w:rFonts w:ascii="Arial" w:hAnsi="Arial" w:cs="Arial"/>
          <w:sz w:val="22"/>
          <w:szCs w:val="22"/>
        </w:rPr>
        <w:t>considered hazardous for three reasons:</w:t>
      </w:r>
    </w:p>
    <w:p w:rsidR="005F4A1A" w:rsidRPr="005F4A1A" w:rsidRDefault="005F4A1A" w:rsidP="005F4A1A">
      <w:pPr>
        <w:pStyle w:val="Default"/>
        <w:rPr>
          <w:rFonts w:ascii="Arial" w:hAnsi="Arial" w:cs="Arial"/>
          <w:sz w:val="22"/>
          <w:szCs w:val="22"/>
        </w:rPr>
      </w:pPr>
      <w:r w:rsidRPr="005F4A1A">
        <w:rPr>
          <w:rFonts w:ascii="Arial" w:hAnsi="Arial" w:cs="Arial"/>
          <w:sz w:val="22"/>
          <w:szCs w:val="22"/>
        </w:rPr>
        <w:t xml:space="preserve"> </w:t>
      </w:r>
    </w:p>
    <w:p w:rsidR="0059792B" w:rsidRDefault="005F4A1A" w:rsidP="0059792B">
      <w:pPr>
        <w:pStyle w:val="Default"/>
        <w:numPr>
          <w:ilvl w:val="0"/>
          <w:numId w:val="4"/>
        </w:numPr>
        <w:tabs>
          <w:tab w:val="left" w:pos="270"/>
        </w:tabs>
        <w:spacing w:after="21"/>
        <w:rPr>
          <w:rFonts w:ascii="Arial" w:hAnsi="Arial" w:cs="Arial"/>
          <w:sz w:val="22"/>
          <w:szCs w:val="22"/>
        </w:rPr>
      </w:pPr>
      <w:r w:rsidRPr="005F4A1A">
        <w:rPr>
          <w:rFonts w:ascii="Arial" w:hAnsi="Arial" w:cs="Arial"/>
          <w:bCs/>
          <w:sz w:val="22"/>
          <w:szCs w:val="22"/>
        </w:rPr>
        <w:t xml:space="preserve">Explosion hazard: </w:t>
      </w:r>
      <w:r w:rsidRPr="005F4A1A">
        <w:rPr>
          <w:rFonts w:ascii="Arial" w:hAnsi="Arial" w:cs="Arial"/>
          <w:sz w:val="22"/>
          <w:szCs w:val="22"/>
        </w:rPr>
        <w:t>Dry ice releases large volumes of carbon dioxide gas as it sublimates. If packaged in a container that does not allow for release of this gas, it can explode, causing personal i</w:t>
      </w:r>
      <w:r w:rsidR="0059792B">
        <w:rPr>
          <w:rFonts w:ascii="Arial" w:hAnsi="Arial" w:cs="Arial"/>
          <w:sz w:val="22"/>
          <w:szCs w:val="22"/>
        </w:rPr>
        <w:t>njury and/or property damage.</w:t>
      </w:r>
    </w:p>
    <w:p w:rsidR="0059792B" w:rsidRDefault="005F4A1A" w:rsidP="005F4A1A">
      <w:pPr>
        <w:pStyle w:val="Default"/>
        <w:numPr>
          <w:ilvl w:val="0"/>
          <w:numId w:val="4"/>
        </w:numPr>
        <w:tabs>
          <w:tab w:val="left" w:pos="270"/>
        </w:tabs>
        <w:spacing w:after="21"/>
        <w:rPr>
          <w:rFonts w:ascii="Arial" w:hAnsi="Arial" w:cs="Arial"/>
          <w:sz w:val="22"/>
          <w:szCs w:val="22"/>
        </w:rPr>
      </w:pPr>
      <w:r w:rsidRPr="005F4A1A">
        <w:rPr>
          <w:rFonts w:ascii="Arial" w:hAnsi="Arial" w:cs="Arial"/>
          <w:bCs/>
          <w:sz w:val="22"/>
          <w:szCs w:val="22"/>
        </w:rPr>
        <w:t xml:space="preserve">Suffocation hazard: </w:t>
      </w:r>
      <w:r w:rsidRPr="005F4A1A">
        <w:rPr>
          <w:rFonts w:ascii="Arial" w:hAnsi="Arial" w:cs="Arial"/>
          <w:sz w:val="22"/>
          <w:szCs w:val="22"/>
        </w:rPr>
        <w:t xml:space="preserve">A large volume of carbon dioxide gas emitted in a confined space can create an oxygen deficient atmosphere. </w:t>
      </w:r>
    </w:p>
    <w:p w:rsidR="00191BCF" w:rsidRDefault="005F4A1A" w:rsidP="005F4A1A">
      <w:pPr>
        <w:pStyle w:val="Default"/>
        <w:numPr>
          <w:ilvl w:val="0"/>
          <w:numId w:val="4"/>
        </w:numPr>
        <w:tabs>
          <w:tab w:val="left" w:pos="270"/>
        </w:tabs>
        <w:spacing w:after="21"/>
        <w:rPr>
          <w:rFonts w:ascii="Arial" w:hAnsi="Arial" w:cs="Arial"/>
          <w:sz w:val="22"/>
          <w:szCs w:val="22"/>
        </w:rPr>
      </w:pPr>
      <w:r w:rsidRPr="0059792B">
        <w:rPr>
          <w:rFonts w:ascii="Arial" w:hAnsi="Arial" w:cs="Arial"/>
          <w:bCs/>
          <w:sz w:val="22"/>
          <w:szCs w:val="22"/>
        </w:rPr>
        <w:t>Contact hazard:</w:t>
      </w:r>
      <w:r w:rsidRPr="0059792B">
        <w:rPr>
          <w:rFonts w:ascii="Arial" w:hAnsi="Arial" w:cs="Arial"/>
          <w:b/>
          <w:bCs/>
          <w:sz w:val="22"/>
          <w:szCs w:val="22"/>
        </w:rPr>
        <w:t xml:space="preserve"> </w:t>
      </w:r>
      <w:r w:rsidRPr="0059792B">
        <w:rPr>
          <w:rFonts w:ascii="Arial" w:hAnsi="Arial" w:cs="Arial"/>
          <w:sz w:val="22"/>
          <w:szCs w:val="22"/>
        </w:rPr>
        <w:t xml:space="preserve">Dry ice is a cryogenic material that causes severe frostbite upon contact with skin. </w:t>
      </w:r>
    </w:p>
    <w:p w:rsidR="00E91F04" w:rsidRPr="00E91F04" w:rsidRDefault="00E91F04" w:rsidP="00E91F04">
      <w:pPr>
        <w:pStyle w:val="Default"/>
        <w:tabs>
          <w:tab w:val="left" w:pos="270"/>
        </w:tabs>
        <w:spacing w:after="21"/>
        <w:ind w:left="630"/>
        <w:rPr>
          <w:rFonts w:ascii="Arial" w:hAnsi="Arial" w:cs="Arial"/>
          <w:sz w:val="22"/>
          <w:szCs w:val="22"/>
        </w:rPr>
      </w:pPr>
    </w:p>
    <w:p w:rsidR="003F483D" w:rsidRPr="005F4A1A" w:rsidRDefault="003F483D" w:rsidP="0059792B">
      <w:pPr>
        <w:spacing w:line="240" w:lineRule="auto"/>
        <w:rPr>
          <w:rFonts w:ascii="Arial" w:hAnsi="Arial" w:cs="Arial"/>
        </w:rPr>
      </w:pPr>
      <w:r w:rsidRPr="005F4A1A">
        <w:rPr>
          <w:rFonts w:ascii="Arial" w:hAnsi="Arial" w:cs="Arial"/>
          <w:b/>
        </w:rPr>
        <w:t>Scope:</w:t>
      </w:r>
      <w:r w:rsidRPr="005F4A1A">
        <w:rPr>
          <w:rFonts w:ascii="Arial" w:hAnsi="Arial" w:cs="Arial"/>
        </w:rPr>
        <w:t xml:space="preserve"> </w:t>
      </w:r>
      <w:r w:rsidR="00F34CBB" w:rsidRPr="0059792B">
        <w:rPr>
          <w:rFonts w:ascii="Arial" w:hAnsi="Arial" w:cs="Arial"/>
        </w:rPr>
        <w:t xml:space="preserve">All research activities </w:t>
      </w:r>
      <w:r w:rsidR="0059792B">
        <w:rPr>
          <w:rFonts w:ascii="Arial" w:hAnsi="Arial" w:cs="Arial"/>
        </w:rPr>
        <w:t>conducted by USF Faculty and staff that involve</w:t>
      </w:r>
      <w:r w:rsidR="00F34CBB" w:rsidRPr="0059792B">
        <w:rPr>
          <w:rFonts w:ascii="Arial" w:hAnsi="Arial" w:cs="Arial"/>
        </w:rPr>
        <w:t xml:space="preserve"> biohazardous material</w:t>
      </w:r>
      <w:r w:rsidR="0059792B">
        <w:rPr>
          <w:rFonts w:ascii="Arial" w:hAnsi="Arial" w:cs="Arial"/>
        </w:rPr>
        <w:t>, such as dry ice,</w:t>
      </w:r>
      <w:r w:rsidR="00F34CBB" w:rsidRPr="0059792B">
        <w:rPr>
          <w:rFonts w:ascii="Arial" w:hAnsi="Arial" w:cs="Arial"/>
        </w:rPr>
        <w:t xml:space="preserve"> must be conducted in accordance with the federal regulations/guidance and USF Institutional Biosafety Committee (IBC) policies.</w:t>
      </w:r>
      <w:r w:rsidR="00F34CBB" w:rsidRPr="0059792B">
        <w:rPr>
          <w:sz w:val="19"/>
          <w:szCs w:val="19"/>
        </w:rPr>
        <w:t xml:space="preserve"> </w:t>
      </w:r>
    </w:p>
    <w:p w:rsidR="003F483D" w:rsidRPr="005F4A1A" w:rsidRDefault="00F34CBB" w:rsidP="00191BCF">
      <w:pPr>
        <w:rPr>
          <w:rFonts w:ascii="Arial" w:hAnsi="Arial" w:cs="Arial"/>
          <w:b/>
        </w:rPr>
      </w:pPr>
      <w:r>
        <w:rPr>
          <w:rFonts w:ascii="Arial" w:hAnsi="Arial" w:cs="Arial"/>
          <w:b/>
        </w:rPr>
        <w:t>Process</w:t>
      </w:r>
      <w:r w:rsidR="003F483D" w:rsidRPr="005F4A1A">
        <w:rPr>
          <w:rFonts w:ascii="Arial" w:hAnsi="Arial" w:cs="Arial"/>
          <w:b/>
        </w:rPr>
        <w:t>:</w:t>
      </w:r>
    </w:p>
    <w:p w:rsidR="005F1105" w:rsidRPr="004B2E73" w:rsidRDefault="00F34CBB" w:rsidP="000B2F5B">
      <w:pPr>
        <w:pStyle w:val="Default"/>
        <w:numPr>
          <w:ilvl w:val="0"/>
          <w:numId w:val="3"/>
        </w:numPr>
        <w:rPr>
          <w:rFonts w:ascii="Arial" w:hAnsi="Arial" w:cs="Arial"/>
          <w:bCs/>
          <w:sz w:val="22"/>
          <w:szCs w:val="22"/>
        </w:rPr>
      </w:pPr>
      <w:r w:rsidRPr="004B2E73">
        <w:rPr>
          <w:rFonts w:ascii="Arial" w:hAnsi="Arial" w:cs="Arial"/>
          <w:color w:val="auto"/>
          <w:sz w:val="22"/>
          <w:szCs w:val="22"/>
        </w:rPr>
        <w:t>Only individuals who have completed</w:t>
      </w:r>
      <w:r w:rsidR="004B327C" w:rsidRPr="004B2E73">
        <w:rPr>
          <w:rFonts w:ascii="Arial" w:hAnsi="Arial" w:cs="Arial"/>
          <w:color w:val="auto"/>
          <w:sz w:val="22"/>
          <w:szCs w:val="22"/>
        </w:rPr>
        <w:t xml:space="preserve"> the USF Biosafety Training Course: </w:t>
      </w:r>
      <w:r w:rsidR="00A31A49" w:rsidRPr="004B2E73">
        <w:rPr>
          <w:rFonts w:ascii="Arial" w:hAnsi="Arial" w:cs="Arial"/>
          <w:color w:val="auto"/>
          <w:sz w:val="22"/>
          <w:szCs w:val="22"/>
        </w:rPr>
        <w:t xml:space="preserve">Shipping </w:t>
      </w:r>
      <w:r w:rsidR="004B327C" w:rsidRPr="004B2E73">
        <w:rPr>
          <w:rFonts w:ascii="Arial" w:hAnsi="Arial" w:cs="Arial"/>
          <w:color w:val="auto"/>
          <w:sz w:val="22"/>
          <w:szCs w:val="22"/>
        </w:rPr>
        <w:t xml:space="preserve">Biohazardous </w:t>
      </w:r>
      <w:r w:rsidR="00A31A49" w:rsidRPr="004B2E73">
        <w:rPr>
          <w:rFonts w:ascii="Arial" w:hAnsi="Arial" w:cs="Arial"/>
          <w:color w:val="auto"/>
          <w:sz w:val="22"/>
          <w:szCs w:val="22"/>
        </w:rPr>
        <w:t xml:space="preserve">Materials </w:t>
      </w:r>
      <w:r w:rsidR="004B327C" w:rsidRPr="004B2E73">
        <w:rPr>
          <w:rFonts w:ascii="Arial" w:hAnsi="Arial" w:cs="Arial"/>
          <w:color w:val="auto"/>
          <w:sz w:val="22"/>
          <w:szCs w:val="22"/>
        </w:rPr>
        <w:t>Training Course</w:t>
      </w:r>
      <w:r w:rsidRPr="004B2E73">
        <w:rPr>
          <w:rFonts w:ascii="Arial" w:hAnsi="Arial" w:cs="Arial"/>
          <w:color w:val="auto"/>
          <w:sz w:val="22"/>
          <w:szCs w:val="22"/>
        </w:rPr>
        <w:t xml:space="preserve"> can offer to ship dry ice</w:t>
      </w:r>
      <w:r w:rsidR="00E91F04">
        <w:rPr>
          <w:rFonts w:ascii="Arial" w:hAnsi="Arial" w:cs="Arial"/>
          <w:color w:val="auto"/>
          <w:sz w:val="22"/>
          <w:szCs w:val="22"/>
        </w:rPr>
        <w:t xml:space="preserve">. </w:t>
      </w:r>
      <w:r w:rsidR="005F1105" w:rsidRPr="004B2E73">
        <w:rPr>
          <w:rFonts w:ascii="Arial" w:hAnsi="Arial" w:cs="Arial"/>
          <w:color w:val="auto"/>
          <w:sz w:val="22"/>
          <w:szCs w:val="22"/>
        </w:rPr>
        <w:t xml:space="preserve">Certification renewal is required </w:t>
      </w:r>
      <w:r w:rsidR="005F1105" w:rsidRPr="004B2E73">
        <w:rPr>
          <w:rFonts w:ascii="Arial" w:hAnsi="Arial" w:cs="Arial"/>
          <w:b/>
          <w:color w:val="auto"/>
          <w:sz w:val="22"/>
          <w:szCs w:val="22"/>
        </w:rPr>
        <w:t>every 2 years</w:t>
      </w:r>
      <w:r w:rsidR="005F1105" w:rsidRPr="004B2E73">
        <w:rPr>
          <w:rFonts w:ascii="Arial" w:hAnsi="Arial" w:cs="Arial"/>
          <w:color w:val="auto"/>
          <w:sz w:val="22"/>
          <w:szCs w:val="22"/>
        </w:rPr>
        <w:t>.</w:t>
      </w:r>
      <w:r w:rsidR="00E91F04">
        <w:rPr>
          <w:rFonts w:ascii="Arial" w:hAnsi="Arial" w:cs="Arial"/>
          <w:color w:val="auto"/>
          <w:sz w:val="22"/>
          <w:szCs w:val="22"/>
        </w:rPr>
        <w:t xml:space="preserve"> Please refer to </w:t>
      </w:r>
      <w:hyperlink r:id="rId8" w:history="1">
        <w:r w:rsidR="000B2F5B" w:rsidRPr="00AD65AC">
          <w:rPr>
            <w:rStyle w:val="Hyperlink"/>
            <w:rFonts w:ascii="Arial" w:hAnsi="Arial" w:cs="Arial"/>
            <w:sz w:val="22"/>
            <w:szCs w:val="22"/>
          </w:rPr>
          <w:t>http://www.research.usf.edu/dric/biosafety/shipping.asp</w:t>
        </w:r>
      </w:hyperlink>
      <w:r w:rsidR="000B2F5B">
        <w:rPr>
          <w:rFonts w:ascii="Arial" w:hAnsi="Arial" w:cs="Arial"/>
          <w:color w:val="auto"/>
          <w:sz w:val="22"/>
          <w:szCs w:val="22"/>
        </w:rPr>
        <w:t xml:space="preserve"> </w:t>
      </w:r>
      <w:r w:rsidR="00E91F04">
        <w:rPr>
          <w:rFonts w:ascii="Arial" w:hAnsi="Arial" w:cs="Arial"/>
          <w:bCs/>
          <w:sz w:val="22"/>
          <w:szCs w:val="22"/>
        </w:rPr>
        <w:t xml:space="preserve">for more information. </w:t>
      </w:r>
    </w:p>
    <w:p w:rsidR="004B2E73" w:rsidRPr="004B2E73" w:rsidRDefault="004B2E73" w:rsidP="004B2E73">
      <w:pPr>
        <w:pStyle w:val="Default"/>
        <w:ind w:left="720"/>
        <w:rPr>
          <w:rFonts w:ascii="Arial" w:hAnsi="Arial" w:cs="Arial"/>
          <w:bCs/>
          <w:sz w:val="22"/>
          <w:szCs w:val="22"/>
        </w:rPr>
      </w:pPr>
    </w:p>
    <w:p w:rsidR="005F1105" w:rsidRDefault="005F1105" w:rsidP="005F1105">
      <w:pPr>
        <w:pStyle w:val="Default"/>
        <w:numPr>
          <w:ilvl w:val="0"/>
          <w:numId w:val="3"/>
        </w:numPr>
        <w:rPr>
          <w:rFonts w:ascii="Arial" w:hAnsi="Arial" w:cs="Arial"/>
          <w:color w:val="auto"/>
          <w:sz w:val="22"/>
          <w:szCs w:val="22"/>
        </w:rPr>
      </w:pPr>
      <w:r w:rsidRPr="008532C5">
        <w:rPr>
          <w:rFonts w:ascii="Arial" w:hAnsi="Arial" w:cs="Arial"/>
          <w:color w:val="auto"/>
          <w:sz w:val="22"/>
          <w:szCs w:val="22"/>
        </w:rPr>
        <w:t>Packaging</w:t>
      </w:r>
      <w:r w:rsidR="00303E0A" w:rsidRPr="008532C5">
        <w:rPr>
          <w:rFonts w:ascii="Arial" w:hAnsi="Arial" w:cs="Arial"/>
          <w:color w:val="auto"/>
          <w:sz w:val="22"/>
          <w:szCs w:val="22"/>
        </w:rPr>
        <w:t>, marking</w:t>
      </w:r>
      <w:r w:rsidRPr="008532C5">
        <w:rPr>
          <w:rFonts w:ascii="Arial" w:hAnsi="Arial" w:cs="Arial"/>
          <w:color w:val="auto"/>
          <w:sz w:val="22"/>
          <w:szCs w:val="22"/>
        </w:rPr>
        <w:t xml:space="preserve"> </w:t>
      </w:r>
      <w:r w:rsidR="00303E0A" w:rsidRPr="008532C5">
        <w:rPr>
          <w:rFonts w:ascii="Arial" w:hAnsi="Arial" w:cs="Arial"/>
          <w:color w:val="auto"/>
          <w:sz w:val="22"/>
          <w:szCs w:val="22"/>
        </w:rPr>
        <w:t xml:space="preserve">and labeling dry ice must be </w:t>
      </w:r>
      <w:r w:rsidR="0059792B">
        <w:rPr>
          <w:rFonts w:ascii="Arial" w:hAnsi="Arial" w:cs="Arial"/>
          <w:color w:val="auto"/>
          <w:sz w:val="22"/>
          <w:szCs w:val="22"/>
        </w:rPr>
        <w:t xml:space="preserve">completed </w:t>
      </w:r>
      <w:r w:rsidR="00303E0A" w:rsidRPr="008532C5">
        <w:rPr>
          <w:rFonts w:ascii="Arial" w:hAnsi="Arial" w:cs="Arial"/>
          <w:color w:val="auto"/>
          <w:sz w:val="22"/>
          <w:szCs w:val="22"/>
        </w:rPr>
        <w:t>in accordance with IATA requirements.</w:t>
      </w:r>
    </w:p>
    <w:p w:rsidR="004B2E73" w:rsidRPr="008532C5" w:rsidRDefault="004B2E73" w:rsidP="004B2E73">
      <w:pPr>
        <w:pStyle w:val="Default"/>
        <w:rPr>
          <w:rFonts w:ascii="Arial" w:hAnsi="Arial" w:cs="Arial"/>
          <w:color w:val="auto"/>
          <w:sz w:val="22"/>
          <w:szCs w:val="22"/>
        </w:rPr>
      </w:pPr>
    </w:p>
    <w:p w:rsidR="00303E0A" w:rsidRDefault="008532C5" w:rsidP="00303E0A">
      <w:pPr>
        <w:pStyle w:val="ListParagraph"/>
        <w:numPr>
          <w:ilvl w:val="0"/>
          <w:numId w:val="3"/>
        </w:numPr>
        <w:autoSpaceDE w:val="0"/>
        <w:autoSpaceDN w:val="0"/>
        <w:adjustRightInd w:val="0"/>
        <w:spacing w:after="0" w:line="240" w:lineRule="auto"/>
        <w:rPr>
          <w:rFonts w:ascii="Arial" w:hAnsi="Arial" w:cs="Arial"/>
          <w:color w:val="000000"/>
        </w:rPr>
      </w:pPr>
      <w:r>
        <w:rPr>
          <w:rFonts w:ascii="Arial" w:hAnsi="Arial" w:cs="Arial"/>
          <w:color w:val="000000"/>
        </w:rPr>
        <w:t xml:space="preserve">Gloves </w:t>
      </w:r>
      <w:r w:rsidR="0059792B">
        <w:rPr>
          <w:rFonts w:ascii="Arial" w:hAnsi="Arial" w:cs="Arial"/>
          <w:color w:val="000000"/>
        </w:rPr>
        <w:t>and</w:t>
      </w:r>
      <w:r>
        <w:rPr>
          <w:rFonts w:ascii="Arial" w:hAnsi="Arial" w:cs="Arial"/>
          <w:color w:val="000000"/>
        </w:rPr>
        <w:t xml:space="preserve"> other appropriate cryoprotective </w:t>
      </w:r>
      <w:r w:rsidR="00303E0A" w:rsidRPr="008532C5">
        <w:rPr>
          <w:rFonts w:ascii="Arial" w:hAnsi="Arial" w:cs="Arial"/>
          <w:color w:val="000000"/>
        </w:rPr>
        <w:t xml:space="preserve">Personal Protective Equipment </w:t>
      </w:r>
      <w:r>
        <w:rPr>
          <w:rFonts w:ascii="Arial" w:hAnsi="Arial" w:cs="Arial"/>
          <w:color w:val="000000"/>
        </w:rPr>
        <w:t xml:space="preserve">(PPE) must be worn </w:t>
      </w:r>
      <w:r w:rsidR="00303E0A" w:rsidRPr="008532C5">
        <w:rPr>
          <w:rFonts w:ascii="Arial" w:hAnsi="Arial" w:cs="Arial"/>
          <w:color w:val="000000"/>
        </w:rPr>
        <w:t>when handling dry ice.</w:t>
      </w:r>
      <w:r w:rsidR="0059792B">
        <w:rPr>
          <w:rFonts w:ascii="Arial" w:hAnsi="Arial" w:cs="Arial"/>
          <w:color w:val="000000"/>
        </w:rPr>
        <w:t xml:space="preserve"> </w:t>
      </w:r>
      <w:r w:rsidR="001F4665">
        <w:rPr>
          <w:rFonts w:ascii="Arial" w:hAnsi="Arial" w:cs="Arial"/>
          <w:color w:val="000000"/>
        </w:rPr>
        <w:t xml:space="preserve">Thermal gloves, </w:t>
      </w:r>
      <w:r>
        <w:rPr>
          <w:rFonts w:ascii="Arial" w:hAnsi="Arial" w:cs="Arial"/>
          <w:color w:val="000000"/>
        </w:rPr>
        <w:t>goggles</w:t>
      </w:r>
      <w:r w:rsidR="001F4665">
        <w:rPr>
          <w:rFonts w:ascii="Arial" w:hAnsi="Arial" w:cs="Arial"/>
          <w:color w:val="000000"/>
        </w:rPr>
        <w:t>, and a hammer</w:t>
      </w:r>
      <w:r>
        <w:rPr>
          <w:rFonts w:ascii="Arial" w:hAnsi="Arial" w:cs="Arial"/>
          <w:color w:val="000000"/>
        </w:rPr>
        <w:t xml:space="preserve"> are provided in the CRC.</w:t>
      </w:r>
    </w:p>
    <w:p w:rsidR="004B2E73" w:rsidRPr="004B2E73" w:rsidRDefault="004B2E73" w:rsidP="004B2E73">
      <w:pPr>
        <w:autoSpaceDE w:val="0"/>
        <w:autoSpaceDN w:val="0"/>
        <w:adjustRightInd w:val="0"/>
        <w:spacing w:after="0" w:line="240" w:lineRule="auto"/>
        <w:rPr>
          <w:rFonts w:ascii="Arial" w:hAnsi="Arial" w:cs="Arial"/>
          <w:color w:val="000000"/>
        </w:rPr>
      </w:pPr>
    </w:p>
    <w:p w:rsidR="0059792B" w:rsidRDefault="005F4949" w:rsidP="00303E0A">
      <w:pPr>
        <w:pStyle w:val="ListParagraph"/>
        <w:numPr>
          <w:ilvl w:val="0"/>
          <w:numId w:val="3"/>
        </w:numPr>
        <w:autoSpaceDE w:val="0"/>
        <w:autoSpaceDN w:val="0"/>
        <w:adjustRightInd w:val="0"/>
        <w:spacing w:after="0" w:line="240" w:lineRule="auto"/>
        <w:rPr>
          <w:rFonts w:ascii="Arial" w:hAnsi="Arial" w:cs="Arial"/>
          <w:color w:val="000000"/>
        </w:rPr>
      </w:pPr>
      <w:r>
        <w:rPr>
          <w:rFonts w:ascii="Arial" w:hAnsi="Arial" w:cs="Arial"/>
          <w:color w:val="000000"/>
        </w:rPr>
        <w:t>S</w:t>
      </w:r>
      <w:r w:rsidR="00ED058E">
        <w:rPr>
          <w:rFonts w:ascii="Arial" w:hAnsi="Arial" w:cs="Arial"/>
          <w:color w:val="000000"/>
        </w:rPr>
        <w:t>tudy team member</w:t>
      </w:r>
      <w:r>
        <w:rPr>
          <w:rFonts w:ascii="Arial" w:hAnsi="Arial" w:cs="Arial"/>
          <w:color w:val="000000"/>
        </w:rPr>
        <w:t>s</w:t>
      </w:r>
      <w:r w:rsidR="00ED058E">
        <w:rPr>
          <w:rFonts w:ascii="Arial" w:hAnsi="Arial" w:cs="Arial"/>
          <w:color w:val="000000"/>
        </w:rPr>
        <w:t xml:space="preserve"> will </w:t>
      </w:r>
      <w:r w:rsidR="0059792B">
        <w:rPr>
          <w:rFonts w:ascii="Arial" w:hAnsi="Arial" w:cs="Arial"/>
          <w:color w:val="000000"/>
        </w:rPr>
        <w:t xml:space="preserve">notify </w:t>
      </w:r>
      <w:r w:rsidR="000B2F5B">
        <w:rPr>
          <w:rFonts w:ascii="Arial" w:hAnsi="Arial" w:cs="Arial"/>
          <w:color w:val="000000"/>
        </w:rPr>
        <w:t>the CRC staff</w:t>
      </w:r>
      <w:r w:rsidR="00E91F04">
        <w:rPr>
          <w:rFonts w:ascii="Arial" w:hAnsi="Arial" w:cs="Arial"/>
          <w:color w:val="000000"/>
        </w:rPr>
        <w:t xml:space="preserve"> if </w:t>
      </w:r>
      <w:r w:rsidR="00ED058E">
        <w:rPr>
          <w:rFonts w:ascii="Arial" w:hAnsi="Arial" w:cs="Arial"/>
          <w:color w:val="000000"/>
        </w:rPr>
        <w:t>they note</w:t>
      </w:r>
      <w:r w:rsidR="00E91F04">
        <w:rPr>
          <w:rFonts w:ascii="Arial" w:hAnsi="Arial" w:cs="Arial"/>
          <w:color w:val="000000"/>
        </w:rPr>
        <w:t xml:space="preserve"> the </w:t>
      </w:r>
      <w:r w:rsidR="00ED058E">
        <w:rPr>
          <w:rFonts w:ascii="Arial" w:hAnsi="Arial" w:cs="Arial"/>
          <w:color w:val="000000"/>
        </w:rPr>
        <w:t xml:space="preserve">amount of </w:t>
      </w:r>
      <w:r w:rsidR="00E91F04">
        <w:rPr>
          <w:rFonts w:ascii="Arial" w:hAnsi="Arial" w:cs="Arial"/>
          <w:color w:val="000000"/>
        </w:rPr>
        <w:t xml:space="preserve">remaining </w:t>
      </w:r>
      <w:r w:rsidR="0059792B">
        <w:rPr>
          <w:rFonts w:ascii="Arial" w:hAnsi="Arial" w:cs="Arial"/>
          <w:color w:val="000000"/>
        </w:rPr>
        <w:t xml:space="preserve">dry ice </w:t>
      </w:r>
      <w:r w:rsidR="000B2F5B">
        <w:rPr>
          <w:rFonts w:ascii="Arial" w:hAnsi="Arial" w:cs="Arial"/>
          <w:color w:val="000000"/>
        </w:rPr>
        <w:t>is &lt;10</w:t>
      </w:r>
      <w:r w:rsidR="00ED058E">
        <w:rPr>
          <w:rFonts w:ascii="Arial" w:hAnsi="Arial" w:cs="Arial"/>
          <w:color w:val="000000"/>
        </w:rPr>
        <w:t xml:space="preserve"> pounds</w:t>
      </w:r>
      <w:r w:rsidR="0059792B">
        <w:rPr>
          <w:rFonts w:ascii="Arial" w:hAnsi="Arial" w:cs="Arial"/>
          <w:color w:val="000000"/>
        </w:rPr>
        <w:t>.</w:t>
      </w:r>
    </w:p>
    <w:p w:rsidR="004B2E73" w:rsidRPr="004B2E73" w:rsidRDefault="004B2E73" w:rsidP="004B2E73">
      <w:pPr>
        <w:autoSpaceDE w:val="0"/>
        <w:autoSpaceDN w:val="0"/>
        <w:adjustRightInd w:val="0"/>
        <w:spacing w:after="0" w:line="240" w:lineRule="auto"/>
        <w:rPr>
          <w:rFonts w:ascii="Arial" w:hAnsi="Arial" w:cs="Arial"/>
          <w:color w:val="000000"/>
        </w:rPr>
      </w:pPr>
    </w:p>
    <w:p w:rsidR="0059792B" w:rsidRDefault="005F4949" w:rsidP="00303E0A">
      <w:pPr>
        <w:pStyle w:val="ListParagraph"/>
        <w:numPr>
          <w:ilvl w:val="0"/>
          <w:numId w:val="3"/>
        </w:numPr>
        <w:autoSpaceDE w:val="0"/>
        <w:autoSpaceDN w:val="0"/>
        <w:adjustRightInd w:val="0"/>
        <w:spacing w:after="0" w:line="240" w:lineRule="auto"/>
        <w:rPr>
          <w:rFonts w:ascii="Arial" w:hAnsi="Arial" w:cs="Arial"/>
          <w:color w:val="000000"/>
        </w:rPr>
      </w:pPr>
      <w:r>
        <w:rPr>
          <w:rFonts w:ascii="Arial" w:hAnsi="Arial" w:cs="Arial"/>
          <w:color w:val="000000"/>
        </w:rPr>
        <w:t>S</w:t>
      </w:r>
      <w:r w:rsidR="00ED058E">
        <w:rPr>
          <w:rFonts w:ascii="Arial" w:hAnsi="Arial" w:cs="Arial"/>
          <w:color w:val="000000"/>
        </w:rPr>
        <w:t>tudy team member</w:t>
      </w:r>
      <w:r>
        <w:rPr>
          <w:rFonts w:ascii="Arial" w:hAnsi="Arial" w:cs="Arial"/>
          <w:color w:val="000000"/>
        </w:rPr>
        <w:t>s</w:t>
      </w:r>
      <w:r w:rsidR="00ED058E">
        <w:rPr>
          <w:rFonts w:ascii="Arial" w:hAnsi="Arial" w:cs="Arial"/>
          <w:color w:val="000000"/>
        </w:rPr>
        <w:t xml:space="preserve"> will </w:t>
      </w:r>
      <w:r w:rsidR="0059792B">
        <w:rPr>
          <w:rFonts w:ascii="Arial" w:hAnsi="Arial" w:cs="Arial"/>
          <w:color w:val="000000"/>
        </w:rPr>
        <w:t xml:space="preserve">notify </w:t>
      </w:r>
      <w:r w:rsidR="000B2F5B">
        <w:rPr>
          <w:rFonts w:ascii="Arial" w:hAnsi="Arial" w:cs="Arial"/>
          <w:color w:val="000000"/>
        </w:rPr>
        <w:t>the CRC staff</w:t>
      </w:r>
      <w:r w:rsidR="0059792B">
        <w:rPr>
          <w:rFonts w:ascii="Arial" w:hAnsi="Arial" w:cs="Arial"/>
          <w:color w:val="000000"/>
        </w:rPr>
        <w:t xml:space="preserve"> </w:t>
      </w:r>
      <w:r w:rsidR="000B2F5B" w:rsidRPr="000B2F5B">
        <w:rPr>
          <w:rFonts w:ascii="Arial" w:hAnsi="Arial" w:cs="Arial"/>
          <w:b/>
          <w:color w:val="000000"/>
        </w:rPr>
        <w:t>the week</w:t>
      </w:r>
      <w:r w:rsidR="00E91F04" w:rsidRPr="000B2F5B">
        <w:rPr>
          <w:rFonts w:ascii="Arial" w:hAnsi="Arial" w:cs="Arial"/>
          <w:b/>
          <w:color w:val="000000"/>
        </w:rPr>
        <w:t xml:space="preserve"> </w:t>
      </w:r>
      <w:r w:rsidR="00ED058E" w:rsidRPr="000B2F5B">
        <w:rPr>
          <w:rFonts w:ascii="Arial" w:hAnsi="Arial" w:cs="Arial"/>
          <w:b/>
          <w:color w:val="000000"/>
        </w:rPr>
        <w:t>prior</w:t>
      </w:r>
      <w:r w:rsidR="00ED058E">
        <w:rPr>
          <w:rFonts w:ascii="Arial" w:hAnsi="Arial" w:cs="Arial"/>
          <w:color w:val="000000"/>
        </w:rPr>
        <w:t xml:space="preserve"> </w:t>
      </w:r>
      <w:r w:rsidR="00E91F04">
        <w:rPr>
          <w:rFonts w:ascii="Arial" w:hAnsi="Arial" w:cs="Arial"/>
          <w:color w:val="000000"/>
        </w:rPr>
        <w:t xml:space="preserve">when </w:t>
      </w:r>
      <w:r w:rsidR="001F4665">
        <w:rPr>
          <w:rFonts w:ascii="Arial" w:hAnsi="Arial" w:cs="Arial"/>
          <w:color w:val="000000"/>
        </w:rPr>
        <w:t xml:space="preserve">a higher </w:t>
      </w:r>
      <w:r w:rsidR="00ED058E">
        <w:rPr>
          <w:rFonts w:ascii="Arial" w:hAnsi="Arial" w:cs="Arial"/>
          <w:color w:val="000000"/>
        </w:rPr>
        <w:t xml:space="preserve">than normal </w:t>
      </w:r>
      <w:r w:rsidR="001F4665">
        <w:rPr>
          <w:rFonts w:ascii="Arial" w:hAnsi="Arial" w:cs="Arial"/>
          <w:color w:val="000000"/>
        </w:rPr>
        <w:t>volume of shipments</w:t>
      </w:r>
      <w:r w:rsidR="00E91F04">
        <w:rPr>
          <w:rFonts w:ascii="Arial" w:hAnsi="Arial" w:cs="Arial"/>
          <w:color w:val="000000"/>
        </w:rPr>
        <w:t xml:space="preserve"> are anticipated</w:t>
      </w:r>
      <w:r w:rsidR="00330761">
        <w:rPr>
          <w:rFonts w:ascii="Arial" w:hAnsi="Arial" w:cs="Arial"/>
          <w:color w:val="000000"/>
        </w:rPr>
        <w:t xml:space="preserve"> or when the shipments will require a larg</w:t>
      </w:r>
      <w:r w:rsidR="000B2F5B">
        <w:rPr>
          <w:rFonts w:ascii="Arial" w:hAnsi="Arial" w:cs="Arial"/>
          <w:color w:val="000000"/>
        </w:rPr>
        <w:t>er than normal amount of dry ice</w:t>
      </w:r>
      <w:r w:rsidR="00330761">
        <w:rPr>
          <w:rFonts w:ascii="Arial" w:hAnsi="Arial" w:cs="Arial"/>
          <w:color w:val="000000"/>
        </w:rPr>
        <w:t xml:space="preserve"> in order </w:t>
      </w:r>
      <w:r>
        <w:rPr>
          <w:rFonts w:ascii="Arial" w:hAnsi="Arial" w:cs="Arial"/>
          <w:color w:val="000000"/>
        </w:rPr>
        <w:t>to minimize multiple deliveries during the same week</w:t>
      </w:r>
      <w:r w:rsidR="00330761">
        <w:rPr>
          <w:rFonts w:ascii="Arial" w:hAnsi="Arial" w:cs="Arial"/>
          <w:color w:val="000000"/>
        </w:rPr>
        <w:t>.</w:t>
      </w:r>
    </w:p>
    <w:p w:rsidR="004B2E73" w:rsidRPr="004B2E73" w:rsidRDefault="004B2E73" w:rsidP="004B2E73">
      <w:pPr>
        <w:autoSpaceDE w:val="0"/>
        <w:autoSpaceDN w:val="0"/>
        <w:adjustRightInd w:val="0"/>
        <w:spacing w:after="0" w:line="240" w:lineRule="auto"/>
        <w:rPr>
          <w:rFonts w:ascii="Arial" w:hAnsi="Arial" w:cs="Arial"/>
          <w:color w:val="000000"/>
        </w:rPr>
      </w:pPr>
    </w:p>
    <w:p w:rsidR="001F4665" w:rsidRDefault="004B2E73" w:rsidP="00303E0A">
      <w:pPr>
        <w:pStyle w:val="ListParagraph"/>
        <w:numPr>
          <w:ilvl w:val="0"/>
          <w:numId w:val="3"/>
        </w:numPr>
        <w:autoSpaceDE w:val="0"/>
        <w:autoSpaceDN w:val="0"/>
        <w:adjustRightInd w:val="0"/>
        <w:spacing w:after="0" w:line="240" w:lineRule="auto"/>
        <w:rPr>
          <w:rFonts w:ascii="Arial" w:hAnsi="Arial" w:cs="Arial"/>
          <w:color w:val="000000"/>
        </w:rPr>
      </w:pPr>
      <w:r>
        <w:rPr>
          <w:rFonts w:ascii="Arial" w:hAnsi="Arial" w:cs="Arial"/>
          <w:color w:val="000000"/>
        </w:rPr>
        <w:t>Late week</w:t>
      </w:r>
      <w:r w:rsidR="001F4665">
        <w:rPr>
          <w:rFonts w:ascii="Arial" w:hAnsi="Arial" w:cs="Arial"/>
          <w:color w:val="000000"/>
        </w:rPr>
        <w:t xml:space="preserve"> shipments are discouraged and </w:t>
      </w:r>
      <w:r w:rsidR="00330761">
        <w:rPr>
          <w:rFonts w:ascii="Arial" w:hAnsi="Arial" w:cs="Arial"/>
          <w:color w:val="000000"/>
        </w:rPr>
        <w:t xml:space="preserve">shipping schedules </w:t>
      </w:r>
      <w:r w:rsidR="001F4665">
        <w:rPr>
          <w:rFonts w:ascii="Arial" w:hAnsi="Arial" w:cs="Arial"/>
          <w:color w:val="000000"/>
        </w:rPr>
        <w:t xml:space="preserve">should be confirmed </w:t>
      </w:r>
      <w:r w:rsidR="00330761">
        <w:rPr>
          <w:rFonts w:ascii="Arial" w:hAnsi="Arial" w:cs="Arial"/>
          <w:color w:val="000000"/>
        </w:rPr>
        <w:t>with</w:t>
      </w:r>
      <w:r w:rsidR="001F4665">
        <w:rPr>
          <w:rFonts w:ascii="Arial" w:hAnsi="Arial" w:cs="Arial"/>
          <w:color w:val="000000"/>
        </w:rPr>
        <w:t xml:space="preserve">in </w:t>
      </w:r>
      <w:r>
        <w:rPr>
          <w:rFonts w:ascii="Arial" w:hAnsi="Arial" w:cs="Arial"/>
          <w:color w:val="000000"/>
        </w:rPr>
        <w:t xml:space="preserve">the </w:t>
      </w:r>
      <w:r w:rsidR="001F4665">
        <w:rPr>
          <w:rFonts w:ascii="Arial" w:hAnsi="Arial" w:cs="Arial"/>
          <w:color w:val="000000"/>
        </w:rPr>
        <w:t>lab manual for each study.</w:t>
      </w:r>
    </w:p>
    <w:p w:rsidR="004B2E73" w:rsidRPr="004B2E73" w:rsidRDefault="004B2E73" w:rsidP="004B2E73">
      <w:pPr>
        <w:autoSpaceDE w:val="0"/>
        <w:autoSpaceDN w:val="0"/>
        <w:adjustRightInd w:val="0"/>
        <w:spacing w:after="0" w:line="240" w:lineRule="auto"/>
        <w:rPr>
          <w:rFonts w:ascii="Arial" w:hAnsi="Arial" w:cs="Arial"/>
          <w:color w:val="000000"/>
        </w:rPr>
      </w:pPr>
    </w:p>
    <w:p w:rsidR="001F4665" w:rsidRDefault="001F4665" w:rsidP="00303E0A">
      <w:pPr>
        <w:pStyle w:val="ListParagraph"/>
        <w:numPr>
          <w:ilvl w:val="0"/>
          <w:numId w:val="3"/>
        </w:numPr>
        <w:autoSpaceDE w:val="0"/>
        <w:autoSpaceDN w:val="0"/>
        <w:adjustRightInd w:val="0"/>
        <w:spacing w:after="0" w:line="240" w:lineRule="auto"/>
        <w:rPr>
          <w:rFonts w:ascii="Arial" w:hAnsi="Arial" w:cs="Arial"/>
          <w:color w:val="000000"/>
        </w:rPr>
      </w:pPr>
      <w:r>
        <w:rPr>
          <w:rFonts w:ascii="Arial" w:hAnsi="Arial" w:cs="Arial"/>
          <w:color w:val="000000"/>
        </w:rPr>
        <w:t xml:space="preserve">Study personnel </w:t>
      </w:r>
      <w:r w:rsidR="00330761">
        <w:rPr>
          <w:rFonts w:ascii="Arial" w:hAnsi="Arial" w:cs="Arial"/>
          <w:color w:val="000000"/>
        </w:rPr>
        <w:t xml:space="preserve">will </w:t>
      </w:r>
      <w:r>
        <w:rPr>
          <w:rFonts w:ascii="Arial" w:hAnsi="Arial" w:cs="Arial"/>
          <w:color w:val="000000"/>
        </w:rPr>
        <w:t xml:space="preserve">be </w:t>
      </w:r>
      <w:r w:rsidR="00330761">
        <w:rPr>
          <w:rFonts w:ascii="Arial" w:hAnsi="Arial" w:cs="Arial"/>
          <w:color w:val="000000"/>
        </w:rPr>
        <w:t xml:space="preserve">held </w:t>
      </w:r>
      <w:r>
        <w:rPr>
          <w:rFonts w:ascii="Arial" w:hAnsi="Arial" w:cs="Arial"/>
          <w:color w:val="000000"/>
        </w:rPr>
        <w:t xml:space="preserve">responsible for obtaining their own dry ice </w:t>
      </w:r>
      <w:r w:rsidR="00330761">
        <w:rPr>
          <w:rFonts w:ascii="Arial" w:hAnsi="Arial" w:cs="Arial"/>
          <w:color w:val="000000"/>
        </w:rPr>
        <w:t xml:space="preserve">supply </w:t>
      </w:r>
      <w:r w:rsidR="00E439DF">
        <w:rPr>
          <w:rFonts w:ascii="Arial" w:hAnsi="Arial" w:cs="Arial"/>
          <w:color w:val="000000"/>
        </w:rPr>
        <w:t xml:space="preserve">if this process is not followed </w:t>
      </w:r>
      <w:r w:rsidR="000B2F5B">
        <w:rPr>
          <w:rFonts w:ascii="Arial" w:hAnsi="Arial" w:cs="Arial"/>
          <w:color w:val="000000"/>
        </w:rPr>
        <w:t>in regard to item 5</w:t>
      </w:r>
      <w:r w:rsidR="00330761">
        <w:rPr>
          <w:rFonts w:ascii="Arial" w:hAnsi="Arial" w:cs="Arial"/>
          <w:color w:val="000000"/>
        </w:rPr>
        <w:t xml:space="preserve"> above </w:t>
      </w:r>
      <w:r w:rsidR="00E439DF">
        <w:rPr>
          <w:rFonts w:ascii="Arial" w:hAnsi="Arial" w:cs="Arial"/>
          <w:color w:val="000000"/>
        </w:rPr>
        <w:t xml:space="preserve">and </w:t>
      </w:r>
      <w:r>
        <w:rPr>
          <w:rFonts w:ascii="Arial" w:hAnsi="Arial" w:cs="Arial"/>
          <w:color w:val="000000"/>
        </w:rPr>
        <w:t xml:space="preserve">for unscheduled study visits </w:t>
      </w:r>
      <w:r w:rsidR="00E439DF">
        <w:rPr>
          <w:rFonts w:ascii="Arial" w:hAnsi="Arial" w:cs="Arial"/>
          <w:color w:val="000000"/>
        </w:rPr>
        <w:t>that require same day shipments</w:t>
      </w:r>
      <w:r w:rsidR="00330761">
        <w:rPr>
          <w:rFonts w:ascii="Arial" w:hAnsi="Arial" w:cs="Arial"/>
          <w:color w:val="000000"/>
        </w:rPr>
        <w:t xml:space="preserve"> when an adequate supply of dry ice is not available or appropriate pre-notification was not provided</w:t>
      </w:r>
      <w:r w:rsidR="00E439DF">
        <w:rPr>
          <w:rFonts w:ascii="Arial" w:hAnsi="Arial" w:cs="Arial"/>
          <w:color w:val="000000"/>
        </w:rPr>
        <w:t>.</w:t>
      </w:r>
    </w:p>
    <w:p w:rsidR="004B2E73" w:rsidRPr="004B2E73" w:rsidRDefault="004B2E73" w:rsidP="004B2E73">
      <w:pPr>
        <w:autoSpaceDE w:val="0"/>
        <w:autoSpaceDN w:val="0"/>
        <w:adjustRightInd w:val="0"/>
        <w:spacing w:after="0" w:line="240" w:lineRule="auto"/>
        <w:rPr>
          <w:rFonts w:ascii="Arial" w:hAnsi="Arial" w:cs="Arial"/>
          <w:color w:val="000000"/>
        </w:rPr>
      </w:pPr>
    </w:p>
    <w:p w:rsidR="00191BCF" w:rsidRPr="005F4949" w:rsidRDefault="00330761" w:rsidP="005F4949">
      <w:pPr>
        <w:pStyle w:val="ListParagraph"/>
        <w:numPr>
          <w:ilvl w:val="0"/>
          <w:numId w:val="3"/>
        </w:numPr>
        <w:autoSpaceDE w:val="0"/>
        <w:autoSpaceDN w:val="0"/>
        <w:adjustRightInd w:val="0"/>
        <w:spacing w:after="0" w:line="240" w:lineRule="auto"/>
        <w:rPr>
          <w:rFonts w:ascii="Arial" w:hAnsi="Arial" w:cs="Arial"/>
          <w:color w:val="000000"/>
        </w:rPr>
      </w:pPr>
      <w:r>
        <w:rPr>
          <w:rFonts w:ascii="Arial" w:hAnsi="Arial" w:cs="Arial"/>
          <w:color w:val="000000"/>
        </w:rPr>
        <w:t>Emergency supplies of d</w:t>
      </w:r>
      <w:r w:rsidR="00E439DF">
        <w:rPr>
          <w:rFonts w:ascii="Arial" w:hAnsi="Arial" w:cs="Arial"/>
          <w:color w:val="000000"/>
        </w:rPr>
        <w:t>ry ice may be purchased at Publix (store #00311) at Terrace Ridge Plaza located at 11505 N. 53</w:t>
      </w:r>
      <w:r w:rsidR="00E439DF" w:rsidRPr="00E439DF">
        <w:rPr>
          <w:rFonts w:ascii="Arial" w:hAnsi="Arial" w:cs="Arial"/>
          <w:color w:val="000000"/>
          <w:vertAlign w:val="superscript"/>
        </w:rPr>
        <w:t>rd</w:t>
      </w:r>
      <w:r w:rsidR="00E439DF">
        <w:rPr>
          <w:rFonts w:ascii="Arial" w:hAnsi="Arial" w:cs="Arial"/>
          <w:color w:val="000000"/>
        </w:rPr>
        <w:t xml:space="preserve"> Street, Temple Terrace, FL. 33617.  Phone number: (813) 988-1980</w:t>
      </w:r>
      <w:r>
        <w:rPr>
          <w:rFonts w:ascii="Arial" w:hAnsi="Arial" w:cs="Arial"/>
          <w:color w:val="000000"/>
        </w:rPr>
        <w:t xml:space="preserve">.  The department initiating the emergency purchase is responsible for all costs associated with emergency purchases of dry ice.  </w:t>
      </w:r>
    </w:p>
    <w:sectPr w:rsidR="00191BCF" w:rsidRPr="005F4949" w:rsidSect="005F4949">
      <w:footerReference w:type="default" r:id="rId9"/>
      <w:pgSz w:w="12240" w:h="15840"/>
      <w:pgMar w:top="18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4949" w:rsidRDefault="005F4949" w:rsidP="005F4949">
      <w:pPr>
        <w:spacing w:after="0" w:line="240" w:lineRule="auto"/>
      </w:pPr>
      <w:r>
        <w:separator/>
      </w:r>
    </w:p>
  </w:endnote>
  <w:endnote w:type="continuationSeparator" w:id="0">
    <w:p w:rsidR="005F4949" w:rsidRDefault="005F4949" w:rsidP="005F4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949" w:rsidRPr="005F4949" w:rsidRDefault="005F4949">
    <w:pPr>
      <w:pStyle w:val="Footer"/>
      <w:rPr>
        <w:sz w:val="16"/>
        <w:szCs w:val="16"/>
      </w:rPr>
    </w:pPr>
    <w:r w:rsidRPr="005F4949">
      <w:rPr>
        <w:sz w:val="16"/>
        <w:szCs w:val="16"/>
      </w:rPr>
      <w:t>V05Feb2015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4949" w:rsidRDefault="005F4949" w:rsidP="005F4949">
      <w:pPr>
        <w:spacing w:after="0" w:line="240" w:lineRule="auto"/>
      </w:pPr>
      <w:r>
        <w:separator/>
      </w:r>
    </w:p>
  </w:footnote>
  <w:footnote w:type="continuationSeparator" w:id="0">
    <w:p w:rsidR="005F4949" w:rsidRDefault="005F4949" w:rsidP="005F49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50AF089"/>
    <w:multiLevelType w:val="hybridMultilevel"/>
    <w:tmpl w:val="AE97D544"/>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8721D9F"/>
    <w:multiLevelType w:val="hybridMultilevel"/>
    <w:tmpl w:val="D59680D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564FD3"/>
    <w:multiLevelType w:val="multilevel"/>
    <w:tmpl w:val="C05283AC"/>
    <w:lvl w:ilvl="0">
      <w:start w:val="1"/>
      <w:numFmt w:val="decimal"/>
      <w:lvlText w:val="%1."/>
      <w:lvlJc w:val="left"/>
      <w:pPr>
        <w:ind w:left="720" w:hanging="360"/>
      </w:pPr>
      <w:rPr>
        <w:rFonts w:ascii="Arial" w:hAnsi="Arial" w:cs="Arial" w:hint="default"/>
        <w:sz w:val="22"/>
        <w:szCs w:val="22"/>
      </w:rPr>
    </w:lvl>
    <w:lvl w:ilvl="1">
      <w:start w:val="1"/>
      <w:numFmt w:val="decimal"/>
      <w:isLgl/>
      <w:lvlText w:val="%1.%2."/>
      <w:lvlJc w:val="left"/>
      <w:pPr>
        <w:ind w:left="1440" w:hanging="720"/>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520" w:hanging="108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600" w:hanging="144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680" w:hanging="1800"/>
      </w:pPr>
      <w:rPr>
        <w:rFonts w:hint="default"/>
        <w:color w:val="000000"/>
      </w:rPr>
    </w:lvl>
    <w:lvl w:ilvl="8">
      <w:start w:val="1"/>
      <w:numFmt w:val="decimal"/>
      <w:isLgl/>
      <w:lvlText w:val="%1.%2.%3.%4.%5.%6.%7.%8.%9."/>
      <w:lvlJc w:val="left"/>
      <w:pPr>
        <w:ind w:left="5040" w:hanging="1800"/>
      </w:pPr>
      <w:rPr>
        <w:rFonts w:hint="default"/>
        <w:color w:val="000000"/>
      </w:rPr>
    </w:lvl>
  </w:abstractNum>
  <w:abstractNum w:abstractNumId="3">
    <w:nsid w:val="492B3103"/>
    <w:multiLevelType w:val="hybridMultilevel"/>
    <w:tmpl w:val="24CE69A8"/>
    <w:lvl w:ilvl="0" w:tplc="CEC6F62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BCF"/>
    <w:rsid w:val="00003CA5"/>
    <w:rsid w:val="000140F0"/>
    <w:rsid w:val="0005580D"/>
    <w:rsid w:val="00057EA7"/>
    <w:rsid w:val="00061139"/>
    <w:rsid w:val="00063841"/>
    <w:rsid w:val="00071970"/>
    <w:rsid w:val="00077DE2"/>
    <w:rsid w:val="00080BA7"/>
    <w:rsid w:val="00081D1E"/>
    <w:rsid w:val="000834B7"/>
    <w:rsid w:val="000B2F5B"/>
    <w:rsid w:val="000C1317"/>
    <w:rsid w:val="000C5A6F"/>
    <w:rsid w:val="000E1548"/>
    <w:rsid w:val="000E3AB7"/>
    <w:rsid w:val="00100DC3"/>
    <w:rsid w:val="00104F31"/>
    <w:rsid w:val="001149E2"/>
    <w:rsid w:val="00123E84"/>
    <w:rsid w:val="00142F4F"/>
    <w:rsid w:val="00160290"/>
    <w:rsid w:val="00165153"/>
    <w:rsid w:val="00174597"/>
    <w:rsid w:val="00184601"/>
    <w:rsid w:val="00191BCF"/>
    <w:rsid w:val="00195207"/>
    <w:rsid w:val="001A1A85"/>
    <w:rsid w:val="001A7100"/>
    <w:rsid w:val="001A7121"/>
    <w:rsid w:val="001E349E"/>
    <w:rsid w:val="001E7A9F"/>
    <w:rsid w:val="001F4665"/>
    <w:rsid w:val="00202604"/>
    <w:rsid w:val="002161E5"/>
    <w:rsid w:val="00227051"/>
    <w:rsid w:val="002332B4"/>
    <w:rsid w:val="00241B22"/>
    <w:rsid w:val="0024679B"/>
    <w:rsid w:val="00251DA6"/>
    <w:rsid w:val="002B51AD"/>
    <w:rsid w:val="002E7AA9"/>
    <w:rsid w:val="002F34F7"/>
    <w:rsid w:val="002F5954"/>
    <w:rsid w:val="00303E0A"/>
    <w:rsid w:val="00311436"/>
    <w:rsid w:val="003227F3"/>
    <w:rsid w:val="00330761"/>
    <w:rsid w:val="003558BD"/>
    <w:rsid w:val="00376E59"/>
    <w:rsid w:val="0038217F"/>
    <w:rsid w:val="00395CA3"/>
    <w:rsid w:val="003C2409"/>
    <w:rsid w:val="003E3853"/>
    <w:rsid w:val="003F483D"/>
    <w:rsid w:val="003F6D48"/>
    <w:rsid w:val="00402581"/>
    <w:rsid w:val="00407EBF"/>
    <w:rsid w:val="004543FA"/>
    <w:rsid w:val="00477797"/>
    <w:rsid w:val="00491F16"/>
    <w:rsid w:val="004B2E73"/>
    <w:rsid w:val="004B327C"/>
    <w:rsid w:val="004B4726"/>
    <w:rsid w:val="004C1DD1"/>
    <w:rsid w:val="004D72E4"/>
    <w:rsid w:val="004E6D4A"/>
    <w:rsid w:val="005029B3"/>
    <w:rsid w:val="005628BE"/>
    <w:rsid w:val="00562F21"/>
    <w:rsid w:val="00573FC5"/>
    <w:rsid w:val="005952BC"/>
    <w:rsid w:val="0059792B"/>
    <w:rsid w:val="005F1105"/>
    <w:rsid w:val="005F4949"/>
    <w:rsid w:val="005F4A1A"/>
    <w:rsid w:val="00615EBB"/>
    <w:rsid w:val="00641769"/>
    <w:rsid w:val="00642AF0"/>
    <w:rsid w:val="006B207F"/>
    <w:rsid w:val="006B676B"/>
    <w:rsid w:val="006C75B1"/>
    <w:rsid w:val="006D0694"/>
    <w:rsid w:val="006D65FC"/>
    <w:rsid w:val="006E318A"/>
    <w:rsid w:val="00703927"/>
    <w:rsid w:val="007161C6"/>
    <w:rsid w:val="00720021"/>
    <w:rsid w:val="00725AEB"/>
    <w:rsid w:val="00733A1C"/>
    <w:rsid w:val="0079201B"/>
    <w:rsid w:val="007A582C"/>
    <w:rsid w:val="007B6D26"/>
    <w:rsid w:val="007D1216"/>
    <w:rsid w:val="007F2FF9"/>
    <w:rsid w:val="007F30CD"/>
    <w:rsid w:val="00814584"/>
    <w:rsid w:val="00822C63"/>
    <w:rsid w:val="008532C5"/>
    <w:rsid w:val="0086010E"/>
    <w:rsid w:val="008621A5"/>
    <w:rsid w:val="00863E93"/>
    <w:rsid w:val="0087328B"/>
    <w:rsid w:val="00873C07"/>
    <w:rsid w:val="00876D91"/>
    <w:rsid w:val="00880FFD"/>
    <w:rsid w:val="00895F36"/>
    <w:rsid w:val="008B204D"/>
    <w:rsid w:val="008D0698"/>
    <w:rsid w:val="008E2BC8"/>
    <w:rsid w:val="00926527"/>
    <w:rsid w:val="00956A96"/>
    <w:rsid w:val="0099740D"/>
    <w:rsid w:val="009D6FAF"/>
    <w:rsid w:val="009D7E82"/>
    <w:rsid w:val="009E2525"/>
    <w:rsid w:val="009E6499"/>
    <w:rsid w:val="009F4EAD"/>
    <w:rsid w:val="00A02782"/>
    <w:rsid w:val="00A04043"/>
    <w:rsid w:val="00A31A49"/>
    <w:rsid w:val="00A35CB9"/>
    <w:rsid w:val="00A43F96"/>
    <w:rsid w:val="00A53EEA"/>
    <w:rsid w:val="00A64A09"/>
    <w:rsid w:val="00A73B41"/>
    <w:rsid w:val="00A83422"/>
    <w:rsid w:val="00AC707C"/>
    <w:rsid w:val="00B00B3D"/>
    <w:rsid w:val="00B067F3"/>
    <w:rsid w:val="00B06A00"/>
    <w:rsid w:val="00B37721"/>
    <w:rsid w:val="00B74854"/>
    <w:rsid w:val="00B7775E"/>
    <w:rsid w:val="00B868A0"/>
    <w:rsid w:val="00B97D42"/>
    <w:rsid w:val="00BA2FD4"/>
    <w:rsid w:val="00BD4907"/>
    <w:rsid w:val="00BE796C"/>
    <w:rsid w:val="00C06804"/>
    <w:rsid w:val="00C17200"/>
    <w:rsid w:val="00C17600"/>
    <w:rsid w:val="00C70679"/>
    <w:rsid w:val="00C80DC2"/>
    <w:rsid w:val="00C82799"/>
    <w:rsid w:val="00C86C66"/>
    <w:rsid w:val="00C9349E"/>
    <w:rsid w:val="00CF0D93"/>
    <w:rsid w:val="00CF44AF"/>
    <w:rsid w:val="00D31810"/>
    <w:rsid w:val="00D34465"/>
    <w:rsid w:val="00D567B4"/>
    <w:rsid w:val="00D7124B"/>
    <w:rsid w:val="00D90598"/>
    <w:rsid w:val="00DD0DD7"/>
    <w:rsid w:val="00E068FB"/>
    <w:rsid w:val="00E213ED"/>
    <w:rsid w:val="00E26BEC"/>
    <w:rsid w:val="00E358AC"/>
    <w:rsid w:val="00E439DF"/>
    <w:rsid w:val="00E45C15"/>
    <w:rsid w:val="00E5261B"/>
    <w:rsid w:val="00E91F04"/>
    <w:rsid w:val="00EA06FF"/>
    <w:rsid w:val="00EC3413"/>
    <w:rsid w:val="00EC6066"/>
    <w:rsid w:val="00ED058E"/>
    <w:rsid w:val="00EE1108"/>
    <w:rsid w:val="00F1025E"/>
    <w:rsid w:val="00F1211C"/>
    <w:rsid w:val="00F30CE5"/>
    <w:rsid w:val="00F34CBB"/>
    <w:rsid w:val="00F61674"/>
    <w:rsid w:val="00F66399"/>
    <w:rsid w:val="00F70188"/>
    <w:rsid w:val="00FB33B5"/>
    <w:rsid w:val="00FC65EB"/>
    <w:rsid w:val="00FD3BA7"/>
    <w:rsid w:val="00FF0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5D8211-7D5C-4C95-8C32-2EDC92580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91BCF"/>
    <w:pPr>
      <w:autoSpaceDE w:val="0"/>
      <w:autoSpaceDN w:val="0"/>
      <w:adjustRightInd w:val="0"/>
      <w:spacing w:after="0" w:line="240" w:lineRule="auto"/>
    </w:pPr>
    <w:rPr>
      <w:rFonts w:ascii="Garamond" w:hAnsi="Garamond" w:cs="Garamond"/>
      <w:color w:val="000000"/>
      <w:sz w:val="24"/>
      <w:szCs w:val="24"/>
    </w:rPr>
  </w:style>
  <w:style w:type="paragraph" w:styleId="BalloonText">
    <w:name w:val="Balloon Text"/>
    <w:basedOn w:val="Normal"/>
    <w:link w:val="BalloonTextChar"/>
    <w:uiPriority w:val="99"/>
    <w:semiHidden/>
    <w:unhideWhenUsed/>
    <w:rsid w:val="003F48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483D"/>
    <w:rPr>
      <w:rFonts w:ascii="Tahoma" w:hAnsi="Tahoma" w:cs="Tahoma"/>
      <w:sz w:val="16"/>
      <w:szCs w:val="16"/>
    </w:rPr>
  </w:style>
  <w:style w:type="paragraph" w:styleId="ListParagraph">
    <w:name w:val="List Paragraph"/>
    <w:basedOn w:val="Normal"/>
    <w:uiPriority w:val="34"/>
    <w:qFormat/>
    <w:rsid w:val="00A31A49"/>
    <w:pPr>
      <w:ind w:left="720"/>
      <w:contextualSpacing/>
    </w:pPr>
  </w:style>
  <w:style w:type="character" w:styleId="Hyperlink">
    <w:name w:val="Hyperlink"/>
    <w:basedOn w:val="DefaultParagraphFont"/>
    <w:uiPriority w:val="99"/>
    <w:unhideWhenUsed/>
    <w:rsid w:val="005F1105"/>
    <w:rPr>
      <w:color w:val="0000FF" w:themeColor="hyperlink"/>
      <w:u w:val="single"/>
    </w:rPr>
  </w:style>
  <w:style w:type="character" w:styleId="CommentReference">
    <w:name w:val="annotation reference"/>
    <w:basedOn w:val="DefaultParagraphFont"/>
    <w:uiPriority w:val="99"/>
    <w:semiHidden/>
    <w:unhideWhenUsed/>
    <w:rsid w:val="00ED058E"/>
    <w:rPr>
      <w:sz w:val="16"/>
      <w:szCs w:val="16"/>
    </w:rPr>
  </w:style>
  <w:style w:type="paragraph" w:styleId="CommentText">
    <w:name w:val="annotation text"/>
    <w:basedOn w:val="Normal"/>
    <w:link w:val="CommentTextChar"/>
    <w:uiPriority w:val="99"/>
    <w:semiHidden/>
    <w:unhideWhenUsed/>
    <w:rsid w:val="00ED058E"/>
    <w:pPr>
      <w:spacing w:line="240" w:lineRule="auto"/>
    </w:pPr>
    <w:rPr>
      <w:sz w:val="20"/>
      <w:szCs w:val="20"/>
    </w:rPr>
  </w:style>
  <w:style w:type="character" w:customStyle="1" w:styleId="CommentTextChar">
    <w:name w:val="Comment Text Char"/>
    <w:basedOn w:val="DefaultParagraphFont"/>
    <w:link w:val="CommentText"/>
    <w:uiPriority w:val="99"/>
    <w:semiHidden/>
    <w:rsid w:val="00ED058E"/>
    <w:rPr>
      <w:sz w:val="20"/>
      <w:szCs w:val="20"/>
    </w:rPr>
  </w:style>
  <w:style w:type="paragraph" w:styleId="CommentSubject">
    <w:name w:val="annotation subject"/>
    <w:basedOn w:val="CommentText"/>
    <w:next w:val="CommentText"/>
    <w:link w:val="CommentSubjectChar"/>
    <w:uiPriority w:val="99"/>
    <w:semiHidden/>
    <w:unhideWhenUsed/>
    <w:rsid w:val="00ED058E"/>
    <w:rPr>
      <w:b/>
      <w:bCs/>
    </w:rPr>
  </w:style>
  <w:style w:type="character" w:customStyle="1" w:styleId="CommentSubjectChar">
    <w:name w:val="Comment Subject Char"/>
    <w:basedOn w:val="CommentTextChar"/>
    <w:link w:val="CommentSubject"/>
    <w:uiPriority w:val="99"/>
    <w:semiHidden/>
    <w:rsid w:val="00ED058E"/>
    <w:rPr>
      <w:b/>
      <w:bCs/>
      <w:sz w:val="20"/>
      <w:szCs w:val="20"/>
    </w:rPr>
  </w:style>
  <w:style w:type="paragraph" w:styleId="Header">
    <w:name w:val="header"/>
    <w:basedOn w:val="Normal"/>
    <w:link w:val="HeaderChar"/>
    <w:uiPriority w:val="99"/>
    <w:unhideWhenUsed/>
    <w:rsid w:val="005F49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949"/>
  </w:style>
  <w:style w:type="paragraph" w:styleId="Footer">
    <w:name w:val="footer"/>
    <w:basedOn w:val="Normal"/>
    <w:link w:val="FooterChar"/>
    <w:uiPriority w:val="99"/>
    <w:unhideWhenUsed/>
    <w:rsid w:val="005F49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earch.usf.edu/dric/biosafety/shipping.asp"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480</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USF Health</Company>
  <LinksUpToDate>false</LinksUpToDate>
  <CharactersWithSpaces>3210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Jahrsdorfer, Catherine</cp:lastModifiedBy>
  <cp:revision>2</cp:revision>
  <cp:lastPrinted>2015-02-05T16:41:00Z</cp:lastPrinted>
  <dcterms:created xsi:type="dcterms:W3CDTF">2015-02-05T16:46:00Z</dcterms:created>
  <dcterms:modified xsi:type="dcterms:W3CDTF">2015-02-05T16:46:00Z</dcterms:modified>
</cp:coreProperties>
</file>